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2128459468"/>
        <w:docPartObj>
          <w:docPartGallery w:val="Cover Pages"/>
          <w:docPartUnique/>
        </w:docPartObj>
      </w:sdtPr>
      <w:sdtEndPr>
        <w:rPr>
          <w:rFonts w:asciiTheme="minorHAnsi" w:eastAsiaTheme="minorHAnsi" w:hAnsiTheme="minorHAnsi" w:cstheme="minorBidi"/>
          <w:caps w:val="0"/>
          <w:sz w:val="24"/>
          <w:szCs w:val="24"/>
          <w:lang w:val="en-ZA" w:eastAsia="en-US"/>
        </w:rPr>
      </w:sdtEndPr>
      <w:sdtContent>
        <w:tbl>
          <w:tblPr>
            <w:tblW w:w="5000" w:type="pct"/>
            <w:jc w:val="center"/>
            <w:tblLook w:val="04A0" w:firstRow="1" w:lastRow="0" w:firstColumn="1" w:lastColumn="0" w:noHBand="0" w:noVBand="1"/>
          </w:tblPr>
          <w:tblGrid>
            <w:gridCol w:w="9242"/>
          </w:tblGrid>
          <w:tr w:rsidR="00D55DF8">
            <w:trPr>
              <w:trHeight w:val="2880"/>
              <w:jc w:val="center"/>
            </w:trPr>
            <w:tc>
              <w:tcPr>
                <w:tcW w:w="5000" w:type="pct"/>
              </w:tcPr>
              <w:p w:rsidR="00D55DF8" w:rsidRDefault="00D55DF8" w:rsidP="00D55DF8">
                <w:pPr>
                  <w:pStyle w:val="NoSpacing"/>
                  <w:jc w:val="center"/>
                  <w:rPr>
                    <w:rFonts w:asciiTheme="majorHAnsi" w:eastAsiaTheme="majorEastAsia" w:hAnsiTheme="majorHAnsi" w:cstheme="majorBidi"/>
                    <w:caps/>
                  </w:rPr>
                </w:pPr>
                <w:r>
                  <w:rPr>
                    <w:rFonts w:asciiTheme="majorHAnsi" w:eastAsiaTheme="majorEastAsia" w:hAnsiTheme="majorHAnsi" w:cstheme="majorBidi"/>
                    <w:caps/>
                    <w:noProof/>
                    <w:lang w:val="en-ZA" w:eastAsia="en-ZA"/>
                  </w:rPr>
                  <w:drawing>
                    <wp:anchor distT="0" distB="0" distL="114300" distR="114300" simplePos="0" relativeHeight="251664384" behindDoc="0" locked="0" layoutInCell="1" allowOverlap="1" wp14:anchorId="65D38188" wp14:editId="7E1D329E">
                      <wp:simplePos x="0" y="0"/>
                      <wp:positionH relativeFrom="column">
                        <wp:posOffset>1043796</wp:posOffset>
                      </wp:positionH>
                      <wp:positionV relativeFrom="paragraph">
                        <wp:posOffset>-327804</wp:posOffset>
                      </wp:positionV>
                      <wp:extent cx="3120791" cy="240677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9">
                                <a:extLst>
                                  <a:ext uri="{28A0092B-C50C-407E-A947-70E740481C1C}">
                                    <a14:useLocalDpi xmlns:a14="http://schemas.microsoft.com/office/drawing/2010/main" val="0"/>
                                  </a:ext>
                                </a:extLst>
                              </a:blip>
                              <a:stretch>
                                <a:fillRect/>
                              </a:stretch>
                            </pic:blipFill>
                            <pic:spPr>
                              <a:xfrm>
                                <a:off x="0" y="0"/>
                                <a:ext cx="3134549" cy="2417380"/>
                              </a:xfrm>
                              <a:prstGeom prst="rect">
                                <a:avLst/>
                              </a:prstGeom>
                            </pic:spPr>
                          </pic:pic>
                        </a:graphicData>
                      </a:graphic>
                      <wp14:sizeRelH relativeFrom="page">
                        <wp14:pctWidth>0</wp14:pctWidth>
                      </wp14:sizeRelH>
                      <wp14:sizeRelV relativeFrom="page">
                        <wp14:pctHeight>0</wp14:pctHeight>
                      </wp14:sizeRelV>
                    </wp:anchor>
                  </w:drawing>
                </w:r>
              </w:p>
            </w:tc>
          </w:tr>
          <w:tr w:rsidR="00D55DF8">
            <w:trPr>
              <w:trHeight w:val="1440"/>
              <w:jc w:val="center"/>
            </w:trPr>
            <w:sdt>
              <w:sdtPr>
                <w:rPr>
                  <w:rFonts w:asciiTheme="majorHAnsi" w:eastAsiaTheme="majorEastAsia" w:hAnsiTheme="majorHAnsi" w:cstheme="majorBidi"/>
                  <w:sz w:val="52"/>
                  <w:szCs w:val="52"/>
                </w:rPr>
                <w:alias w:val="Title"/>
                <w:id w:val="15524250"/>
                <w:placeholder>
                  <w:docPart w:val="7F5FBD38F2E34595B9124D9A44AF5DE5"/>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D55DF8" w:rsidRDefault="00D55DF8" w:rsidP="00D55DF8">
                    <w:pPr>
                      <w:pStyle w:val="NoSpacing"/>
                      <w:jc w:val="center"/>
                      <w:rPr>
                        <w:rFonts w:asciiTheme="majorHAnsi" w:eastAsiaTheme="majorEastAsia" w:hAnsiTheme="majorHAnsi" w:cstheme="majorBidi"/>
                        <w:sz w:val="80"/>
                        <w:szCs w:val="80"/>
                      </w:rPr>
                    </w:pPr>
                    <w:r w:rsidRPr="00D55DF8">
                      <w:rPr>
                        <w:rFonts w:asciiTheme="majorHAnsi" w:eastAsiaTheme="majorEastAsia" w:hAnsiTheme="majorHAnsi" w:cstheme="majorBidi"/>
                        <w:sz w:val="52"/>
                        <w:szCs w:val="52"/>
                      </w:rPr>
                      <w:t>School of Environmental Sciences</w:t>
                    </w:r>
                  </w:p>
                </w:tc>
              </w:sdtContent>
            </w:sdt>
          </w:tr>
          <w:tr w:rsidR="00D55DF8">
            <w:trPr>
              <w:trHeight w:val="720"/>
              <w:jc w:val="center"/>
            </w:trPr>
            <w:sdt>
              <w:sdtPr>
                <w:rPr>
                  <w:rFonts w:asciiTheme="majorHAnsi" w:eastAsiaTheme="majorEastAsia" w:hAnsiTheme="majorHAnsi" w:cstheme="majorBidi"/>
                  <w:sz w:val="40"/>
                  <w:szCs w:val="40"/>
                </w:rPr>
                <w:alias w:val="Subtitle"/>
                <w:id w:val="15524255"/>
                <w:placeholder>
                  <w:docPart w:val="D280F2C07EC74501A30067F4E6A4D958"/>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D55DF8" w:rsidRDefault="00D55DF8" w:rsidP="00D55DF8">
                    <w:pPr>
                      <w:pStyle w:val="NoSpacing"/>
                      <w:jc w:val="center"/>
                      <w:rPr>
                        <w:rFonts w:asciiTheme="majorHAnsi" w:eastAsiaTheme="majorEastAsia" w:hAnsiTheme="majorHAnsi" w:cstheme="majorBidi"/>
                        <w:sz w:val="44"/>
                        <w:szCs w:val="44"/>
                      </w:rPr>
                    </w:pPr>
                    <w:r w:rsidRPr="00D55DF8">
                      <w:rPr>
                        <w:rFonts w:asciiTheme="majorHAnsi" w:eastAsiaTheme="majorEastAsia" w:hAnsiTheme="majorHAnsi" w:cstheme="majorBidi"/>
                        <w:sz w:val="40"/>
                        <w:szCs w:val="40"/>
                      </w:rPr>
                      <w:t>Department of Mining and Environmental Geology</w:t>
                    </w:r>
                  </w:p>
                </w:tc>
              </w:sdtContent>
            </w:sdt>
          </w:tr>
          <w:tr w:rsidR="00D55DF8">
            <w:trPr>
              <w:trHeight w:val="360"/>
              <w:jc w:val="center"/>
            </w:trPr>
            <w:tc>
              <w:tcPr>
                <w:tcW w:w="5000" w:type="pct"/>
                <w:vAlign w:val="center"/>
              </w:tcPr>
              <w:p w:rsidR="00D55DF8" w:rsidRDefault="00D55DF8">
                <w:pPr>
                  <w:pStyle w:val="NoSpacing"/>
                  <w:jc w:val="center"/>
                </w:pPr>
              </w:p>
            </w:tc>
          </w:tr>
          <w:tr w:rsidR="00D55DF8">
            <w:trPr>
              <w:trHeight w:val="360"/>
              <w:jc w:val="center"/>
            </w:trPr>
            <w:tc>
              <w:tcPr>
                <w:tcW w:w="5000" w:type="pct"/>
                <w:vAlign w:val="center"/>
              </w:tcPr>
              <w:tbl>
                <w:tblPr>
                  <w:tblStyle w:val="TableGrid"/>
                  <w:tblW w:w="0" w:type="auto"/>
                  <w:tblLook w:val="04A0" w:firstRow="1" w:lastRow="0" w:firstColumn="1" w:lastColumn="0" w:noHBand="0" w:noVBand="1"/>
                </w:tblPr>
                <w:tblGrid>
                  <w:gridCol w:w="2335"/>
                  <w:gridCol w:w="6681"/>
                </w:tblGrid>
                <w:tr w:rsidR="00D55DF8" w:rsidTr="00CA7DE7">
                  <w:tc>
                    <w:tcPr>
                      <w:tcW w:w="2376" w:type="dxa"/>
                      <w:shd w:val="clear" w:color="auto" w:fill="A6A6A6" w:themeFill="background1" w:themeFillShade="A6"/>
                    </w:tcPr>
                    <w:p w:rsidR="00D55DF8" w:rsidRPr="008B776C" w:rsidRDefault="00D55DF8" w:rsidP="00CA7DE7">
                      <w:pPr>
                        <w:rPr>
                          <w:b/>
                          <w:sz w:val="24"/>
                          <w:szCs w:val="24"/>
                        </w:rPr>
                      </w:pPr>
                      <w:r w:rsidRPr="008B776C">
                        <w:rPr>
                          <w:b/>
                          <w:sz w:val="24"/>
                          <w:szCs w:val="24"/>
                        </w:rPr>
                        <w:t>STUDENT NUMBER</w:t>
                      </w:r>
                    </w:p>
                  </w:tc>
                  <w:tc>
                    <w:tcPr>
                      <w:tcW w:w="6866" w:type="dxa"/>
                    </w:tcPr>
                    <w:p w:rsidR="00D55DF8" w:rsidRPr="008B776C" w:rsidRDefault="00D55DF8" w:rsidP="00CA7DE7">
                      <w:pPr>
                        <w:rPr>
                          <w:sz w:val="24"/>
                          <w:szCs w:val="24"/>
                        </w:rPr>
                      </w:pPr>
                      <w:r w:rsidRPr="008B776C">
                        <w:rPr>
                          <w:sz w:val="24"/>
                          <w:szCs w:val="24"/>
                        </w:rPr>
                        <w:t>11602169</w:t>
                      </w:r>
                    </w:p>
                  </w:tc>
                </w:tr>
                <w:tr w:rsidR="00D55DF8" w:rsidTr="00CA7DE7">
                  <w:tc>
                    <w:tcPr>
                      <w:tcW w:w="2376" w:type="dxa"/>
                      <w:shd w:val="clear" w:color="auto" w:fill="A6A6A6" w:themeFill="background1" w:themeFillShade="A6"/>
                    </w:tcPr>
                    <w:p w:rsidR="00D55DF8" w:rsidRPr="008B776C" w:rsidRDefault="00D55DF8" w:rsidP="00CA7DE7">
                      <w:pPr>
                        <w:rPr>
                          <w:b/>
                          <w:sz w:val="24"/>
                          <w:szCs w:val="24"/>
                        </w:rPr>
                      </w:pPr>
                      <w:r w:rsidRPr="008B776C">
                        <w:rPr>
                          <w:b/>
                          <w:sz w:val="24"/>
                          <w:szCs w:val="24"/>
                        </w:rPr>
                        <w:t>FULL NAMES</w:t>
                      </w:r>
                    </w:p>
                  </w:tc>
                  <w:tc>
                    <w:tcPr>
                      <w:tcW w:w="6866" w:type="dxa"/>
                    </w:tcPr>
                    <w:p w:rsidR="00D55DF8" w:rsidRPr="008B776C" w:rsidRDefault="00D55DF8" w:rsidP="00CA7DE7">
                      <w:pPr>
                        <w:rPr>
                          <w:sz w:val="24"/>
                          <w:szCs w:val="24"/>
                        </w:rPr>
                      </w:pPr>
                      <w:r w:rsidRPr="008B776C">
                        <w:rPr>
                          <w:sz w:val="24"/>
                          <w:szCs w:val="24"/>
                        </w:rPr>
                        <w:t>MBEDZI ADAM</w:t>
                      </w:r>
                    </w:p>
                  </w:tc>
                </w:tr>
                <w:tr w:rsidR="00D55DF8" w:rsidTr="00CA7DE7">
                  <w:tc>
                    <w:tcPr>
                      <w:tcW w:w="2376" w:type="dxa"/>
                      <w:shd w:val="clear" w:color="auto" w:fill="A6A6A6" w:themeFill="background1" w:themeFillShade="A6"/>
                    </w:tcPr>
                    <w:p w:rsidR="00D55DF8" w:rsidRPr="008B776C" w:rsidRDefault="00D55DF8" w:rsidP="00CA7DE7">
                      <w:pPr>
                        <w:rPr>
                          <w:b/>
                          <w:sz w:val="24"/>
                          <w:szCs w:val="24"/>
                        </w:rPr>
                      </w:pPr>
                      <w:r w:rsidRPr="008B776C">
                        <w:rPr>
                          <w:b/>
                          <w:sz w:val="24"/>
                          <w:szCs w:val="24"/>
                        </w:rPr>
                        <w:t>COURSE</w:t>
                      </w:r>
                    </w:p>
                  </w:tc>
                  <w:tc>
                    <w:tcPr>
                      <w:tcW w:w="6866" w:type="dxa"/>
                    </w:tcPr>
                    <w:p w:rsidR="00D55DF8" w:rsidRPr="008B776C" w:rsidRDefault="00D55DF8" w:rsidP="00CA7DE7">
                      <w:pPr>
                        <w:rPr>
                          <w:sz w:val="24"/>
                          <w:szCs w:val="24"/>
                        </w:rPr>
                      </w:pPr>
                      <w:r w:rsidRPr="008B776C">
                        <w:rPr>
                          <w:sz w:val="24"/>
                          <w:szCs w:val="24"/>
                        </w:rPr>
                        <w:t>MEG3641: EXPLORATION AND MINING GEOLOGY</w:t>
                      </w:r>
                    </w:p>
                  </w:tc>
                </w:tr>
                <w:tr w:rsidR="00D55DF8" w:rsidTr="00CA7DE7">
                  <w:tc>
                    <w:tcPr>
                      <w:tcW w:w="2376" w:type="dxa"/>
                      <w:shd w:val="clear" w:color="auto" w:fill="A6A6A6" w:themeFill="background1" w:themeFillShade="A6"/>
                    </w:tcPr>
                    <w:p w:rsidR="00D55DF8" w:rsidRPr="008B776C" w:rsidRDefault="00D55DF8" w:rsidP="00CA7DE7">
                      <w:pPr>
                        <w:rPr>
                          <w:b/>
                          <w:sz w:val="24"/>
                          <w:szCs w:val="24"/>
                        </w:rPr>
                      </w:pPr>
                      <w:r w:rsidRPr="008B776C">
                        <w:rPr>
                          <w:b/>
                          <w:sz w:val="24"/>
                          <w:szCs w:val="24"/>
                        </w:rPr>
                        <w:t>LECTURER</w:t>
                      </w:r>
                    </w:p>
                  </w:tc>
                  <w:tc>
                    <w:tcPr>
                      <w:tcW w:w="6866" w:type="dxa"/>
                    </w:tcPr>
                    <w:p w:rsidR="00D55DF8" w:rsidRPr="008B776C" w:rsidRDefault="00D55DF8" w:rsidP="00CA7DE7">
                      <w:pPr>
                        <w:rPr>
                          <w:sz w:val="24"/>
                          <w:szCs w:val="24"/>
                        </w:rPr>
                      </w:pPr>
                      <w:r w:rsidRPr="008B776C">
                        <w:rPr>
                          <w:sz w:val="24"/>
                          <w:szCs w:val="24"/>
                        </w:rPr>
                        <w:t>PROF. J.S. OGOLA</w:t>
                      </w:r>
                    </w:p>
                  </w:tc>
                </w:tr>
              </w:tbl>
              <w:p w:rsidR="00D55DF8" w:rsidRDefault="00D55DF8" w:rsidP="00D55DF8">
                <w:pPr>
                  <w:pStyle w:val="NoSpacing"/>
                  <w:jc w:val="center"/>
                  <w:rPr>
                    <w:b/>
                    <w:bCs/>
                  </w:rPr>
                </w:pPr>
              </w:p>
            </w:tc>
          </w:tr>
          <w:tr w:rsidR="00D55DF8">
            <w:trPr>
              <w:trHeight w:val="360"/>
              <w:jc w:val="center"/>
            </w:trPr>
            <w:tc>
              <w:tcPr>
                <w:tcW w:w="5000" w:type="pct"/>
                <w:vAlign w:val="center"/>
              </w:tcPr>
              <w:p w:rsidR="00D55DF8" w:rsidRDefault="00D55DF8">
                <w:pPr>
                  <w:pStyle w:val="NoSpacing"/>
                  <w:jc w:val="center"/>
                  <w:rPr>
                    <w:b/>
                    <w:bCs/>
                  </w:rPr>
                </w:pPr>
              </w:p>
            </w:tc>
          </w:tr>
        </w:tbl>
        <w:p w:rsidR="00D55DF8" w:rsidRPr="00D55DF8" w:rsidRDefault="00D55DF8">
          <w:pPr>
            <w:rPr>
              <w:u w:val="single"/>
            </w:rPr>
          </w:pPr>
          <w:r>
            <w:t xml:space="preserve">TOPIC: </w:t>
          </w:r>
          <w:r w:rsidRPr="00D55DF8">
            <w:rPr>
              <w:u w:val="single"/>
            </w:rPr>
            <w:t>WITH A WELL LABELLED DIAGRAM, EXPLAIN HOW CORE LOGGING IS CONDUCTED</w:t>
          </w:r>
        </w:p>
        <w:p w:rsidR="00B7663D" w:rsidRDefault="00B7663D">
          <w:r>
            <w:br w:type="page"/>
          </w:r>
        </w:p>
        <w:p w:rsidR="00B7663D" w:rsidRDefault="00B7663D" w:rsidP="00B7663D">
          <w:pPr>
            <w:jc w:val="center"/>
            <w:rPr>
              <w:sz w:val="32"/>
              <w:szCs w:val="32"/>
            </w:rPr>
          </w:pPr>
          <w:r w:rsidRPr="00B7663D">
            <w:rPr>
              <w:sz w:val="32"/>
              <w:szCs w:val="32"/>
            </w:rPr>
            <w:lastRenderedPageBreak/>
            <w:t>CONTENTS</w:t>
          </w:r>
        </w:p>
        <w:p w:rsidR="00B7663D" w:rsidRPr="00322E05" w:rsidRDefault="00322E05" w:rsidP="00B7663D">
          <w:pPr>
            <w:pStyle w:val="ListParagraph"/>
            <w:numPr>
              <w:ilvl w:val="0"/>
              <w:numId w:val="9"/>
            </w:numPr>
            <w:jc w:val="both"/>
            <w:rPr>
              <w:rFonts w:cstheme="minorHAnsi"/>
              <w:sz w:val="24"/>
              <w:szCs w:val="24"/>
            </w:rPr>
          </w:pPr>
          <w:r w:rsidRPr="00322E05">
            <w:rPr>
              <w:rFonts w:cstheme="minorHAnsi"/>
              <w:sz w:val="24"/>
              <w:szCs w:val="24"/>
            </w:rPr>
            <w:t>INTRODUCTION</w:t>
          </w:r>
          <w:r w:rsidR="00B7663D" w:rsidRPr="00322E05">
            <w:rPr>
              <w:rFonts w:cstheme="minorHAnsi"/>
              <w:sz w:val="24"/>
              <w:szCs w:val="24"/>
            </w:rPr>
            <w:t>…………………………………………………………………………</w:t>
          </w:r>
          <w:r w:rsidRPr="00322E05">
            <w:rPr>
              <w:rFonts w:cstheme="minorHAnsi"/>
              <w:sz w:val="24"/>
              <w:szCs w:val="24"/>
            </w:rPr>
            <w:t>……………</w:t>
          </w:r>
          <w:r>
            <w:rPr>
              <w:rFonts w:cstheme="minorHAnsi"/>
              <w:sz w:val="24"/>
              <w:szCs w:val="24"/>
            </w:rPr>
            <w:t>…………</w:t>
          </w:r>
          <w:r w:rsidR="00E53785">
            <w:rPr>
              <w:rFonts w:cstheme="minorHAnsi"/>
              <w:sz w:val="24"/>
              <w:szCs w:val="24"/>
            </w:rPr>
            <w:t>….</w:t>
          </w:r>
          <w:bookmarkStart w:id="0" w:name="_GoBack"/>
          <w:bookmarkEnd w:id="0"/>
          <w:r w:rsidR="00E53785">
            <w:rPr>
              <w:rFonts w:cstheme="minorHAnsi"/>
              <w:sz w:val="24"/>
              <w:szCs w:val="24"/>
            </w:rPr>
            <w:tab/>
            <w:t>2</w:t>
          </w:r>
        </w:p>
        <w:p w:rsidR="00B7663D" w:rsidRPr="00322E05" w:rsidRDefault="00B7663D" w:rsidP="00B7663D">
          <w:pPr>
            <w:pStyle w:val="ListParagraph"/>
            <w:numPr>
              <w:ilvl w:val="0"/>
              <w:numId w:val="9"/>
            </w:numPr>
            <w:jc w:val="both"/>
            <w:rPr>
              <w:sz w:val="24"/>
              <w:szCs w:val="24"/>
            </w:rPr>
          </w:pPr>
          <w:r w:rsidRPr="00322E05">
            <w:rPr>
              <w:sz w:val="24"/>
              <w:szCs w:val="24"/>
            </w:rPr>
            <w:t>EQUIPMENT USED IN CORE LOGGING</w:t>
          </w:r>
          <w:r w:rsidRPr="00322E05">
            <w:rPr>
              <w:sz w:val="24"/>
              <w:szCs w:val="24"/>
            </w:rPr>
            <w:t>………………………………………………………………</w:t>
          </w:r>
          <w:r w:rsidR="00E53785">
            <w:rPr>
              <w:sz w:val="24"/>
              <w:szCs w:val="24"/>
            </w:rPr>
            <w:t>….</w:t>
          </w:r>
          <w:r w:rsidR="00E53785">
            <w:rPr>
              <w:sz w:val="24"/>
              <w:szCs w:val="24"/>
            </w:rPr>
            <w:tab/>
            <w:t>2</w:t>
          </w:r>
        </w:p>
        <w:p w:rsidR="00B7663D" w:rsidRPr="00322E05" w:rsidRDefault="00B7663D" w:rsidP="00B7663D">
          <w:pPr>
            <w:pStyle w:val="ListParagraph"/>
            <w:numPr>
              <w:ilvl w:val="0"/>
              <w:numId w:val="9"/>
            </w:numPr>
            <w:jc w:val="both"/>
            <w:rPr>
              <w:sz w:val="24"/>
              <w:szCs w:val="24"/>
            </w:rPr>
          </w:pPr>
          <w:r w:rsidRPr="00322E05">
            <w:rPr>
              <w:sz w:val="24"/>
              <w:szCs w:val="24"/>
            </w:rPr>
            <w:t>PROCEDURES OF CORE SAMPLING</w:t>
          </w:r>
          <w:r w:rsidRPr="00322E05">
            <w:rPr>
              <w:sz w:val="24"/>
              <w:szCs w:val="24"/>
            </w:rPr>
            <w:t>……………………………………………………………………</w:t>
          </w:r>
          <w:r w:rsidR="00E53785">
            <w:rPr>
              <w:sz w:val="24"/>
              <w:szCs w:val="24"/>
            </w:rPr>
            <w:t>….</w:t>
          </w:r>
          <w:r w:rsidR="00E53785">
            <w:rPr>
              <w:sz w:val="24"/>
              <w:szCs w:val="24"/>
            </w:rPr>
            <w:tab/>
            <w:t>2</w:t>
          </w:r>
        </w:p>
        <w:p w:rsidR="00B7663D" w:rsidRPr="00322E05" w:rsidRDefault="00B7663D" w:rsidP="00322E05">
          <w:pPr>
            <w:pStyle w:val="ListParagraph"/>
            <w:numPr>
              <w:ilvl w:val="1"/>
              <w:numId w:val="10"/>
            </w:numPr>
            <w:ind w:left="1134"/>
            <w:jc w:val="both"/>
            <w:rPr>
              <w:sz w:val="24"/>
              <w:szCs w:val="24"/>
            </w:rPr>
          </w:pPr>
          <w:r w:rsidRPr="00322E05">
            <w:rPr>
              <w:sz w:val="24"/>
              <w:szCs w:val="24"/>
            </w:rPr>
            <w:t>CORE HANDLING</w:t>
          </w:r>
          <w:r w:rsidRPr="00322E05">
            <w:rPr>
              <w:sz w:val="24"/>
              <w:szCs w:val="24"/>
            </w:rPr>
            <w:t>……………………………………………………………………………</w:t>
          </w:r>
          <w:r w:rsidR="00322E05">
            <w:rPr>
              <w:sz w:val="24"/>
              <w:szCs w:val="24"/>
            </w:rPr>
            <w:t>………</w:t>
          </w:r>
          <w:r w:rsidR="00E53785">
            <w:rPr>
              <w:sz w:val="24"/>
              <w:szCs w:val="24"/>
            </w:rPr>
            <w:t>….</w:t>
          </w:r>
          <w:r w:rsidR="00E53785">
            <w:rPr>
              <w:sz w:val="24"/>
              <w:szCs w:val="24"/>
            </w:rPr>
            <w:tab/>
            <w:t>3</w:t>
          </w:r>
        </w:p>
        <w:p w:rsidR="00322E05" w:rsidRPr="00322E05" w:rsidRDefault="00322E05" w:rsidP="00322E05">
          <w:pPr>
            <w:pStyle w:val="ListParagraph"/>
            <w:numPr>
              <w:ilvl w:val="1"/>
              <w:numId w:val="10"/>
            </w:numPr>
            <w:ind w:left="1134"/>
            <w:jc w:val="both"/>
            <w:rPr>
              <w:sz w:val="24"/>
              <w:szCs w:val="24"/>
            </w:rPr>
          </w:pPr>
          <w:r w:rsidRPr="00322E05">
            <w:rPr>
              <w:sz w:val="24"/>
              <w:szCs w:val="24"/>
            </w:rPr>
            <w:t>WATERING</w:t>
          </w:r>
          <w:r w:rsidRPr="00322E05">
            <w:rPr>
              <w:sz w:val="24"/>
              <w:szCs w:val="24"/>
            </w:rPr>
            <w:t>……………………………………………………………………………………</w:t>
          </w:r>
          <w:r>
            <w:rPr>
              <w:sz w:val="24"/>
              <w:szCs w:val="24"/>
            </w:rPr>
            <w:t>…………</w:t>
          </w:r>
          <w:r w:rsidR="00E53785">
            <w:rPr>
              <w:sz w:val="24"/>
              <w:szCs w:val="24"/>
            </w:rPr>
            <w:t>..</w:t>
          </w:r>
          <w:r w:rsidR="00E53785">
            <w:rPr>
              <w:sz w:val="24"/>
              <w:szCs w:val="24"/>
            </w:rPr>
            <w:tab/>
            <w:t>3</w:t>
          </w:r>
        </w:p>
        <w:p w:rsidR="00322E05" w:rsidRPr="00322E05" w:rsidRDefault="00322E05" w:rsidP="00322E05">
          <w:pPr>
            <w:pStyle w:val="ListParagraph"/>
            <w:numPr>
              <w:ilvl w:val="1"/>
              <w:numId w:val="10"/>
            </w:numPr>
            <w:ind w:left="1134"/>
            <w:jc w:val="both"/>
            <w:rPr>
              <w:sz w:val="24"/>
              <w:szCs w:val="24"/>
            </w:rPr>
          </w:pPr>
          <w:r w:rsidRPr="00322E05">
            <w:rPr>
              <w:sz w:val="24"/>
              <w:szCs w:val="24"/>
            </w:rPr>
            <w:t>DETERMINATION OF CORE PROPERTIES</w:t>
          </w:r>
          <w:r w:rsidRPr="00322E05">
            <w:rPr>
              <w:sz w:val="24"/>
              <w:szCs w:val="24"/>
            </w:rPr>
            <w:t>………………………………………</w:t>
          </w:r>
          <w:r>
            <w:rPr>
              <w:sz w:val="24"/>
              <w:szCs w:val="24"/>
            </w:rPr>
            <w:t>………</w:t>
          </w:r>
          <w:r w:rsidR="00E53785">
            <w:rPr>
              <w:sz w:val="24"/>
              <w:szCs w:val="24"/>
            </w:rPr>
            <w:t>.....</w:t>
          </w:r>
          <w:r w:rsidR="00E53785">
            <w:rPr>
              <w:sz w:val="24"/>
              <w:szCs w:val="24"/>
            </w:rPr>
            <w:tab/>
            <w:t>3</w:t>
          </w:r>
        </w:p>
        <w:p w:rsidR="00322E05" w:rsidRPr="00322E05" w:rsidRDefault="00322E05" w:rsidP="00322E05">
          <w:pPr>
            <w:pStyle w:val="ListParagraph"/>
            <w:numPr>
              <w:ilvl w:val="1"/>
              <w:numId w:val="10"/>
            </w:numPr>
            <w:ind w:left="1134"/>
            <w:jc w:val="both"/>
            <w:rPr>
              <w:sz w:val="24"/>
              <w:szCs w:val="24"/>
            </w:rPr>
          </w:pPr>
          <w:r w:rsidRPr="00322E05">
            <w:rPr>
              <w:sz w:val="24"/>
              <w:szCs w:val="24"/>
            </w:rPr>
            <w:t>CORE RECOVERY</w:t>
          </w:r>
          <w:r w:rsidRPr="00322E05">
            <w:rPr>
              <w:sz w:val="24"/>
              <w:szCs w:val="24"/>
            </w:rPr>
            <w:t>……………………………………………………………………………</w:t>
          </w:r>
          <w:r>
            <w:rPr>
              <w:sz w:val="24"/>
              <w:szCs w:val="24"/>
            </w:rPr>
            <w:t>…………</w:t>
          </w:r>
          <w:r w:rsidR="00E53785">
            <w:rPr>
              <w:sz w:val="24"/>
              <w:szCs w:val="24"/>
            </w:rPr>
            <w:t>.</w:t>
          </w:r>
          <w:r w:rsidR="00E53785">
            <w:rPr>
              <w:sz w:val="24"/>
              <w:szCs w:val="24"/>
            </w:rPr>
            <w:tab/>
            <w:t>3</w:t>
          </w:r>
        </w:p>
        <w:p w:rsidR="00322E05" w:rsidRPr="00322E05" w:rsidRDefault="00322E05" w:rsidP="00322E05">
          <w:pPr>
            <w:pStyle w:val="ListParagraph"/>
            <w:numPr>
              <w:ilvl w:val="1"/>
              <w:numId w:val="10"/>
            </w:numPr>
            <w:ind w:left="1134"/>
            <w:jc w:val="both"/>
            <w:rPr>
              <w:sz w:val="24"/>
              <w:szCs w:val="24"/>
            </w:rPr>
          </w:pPr>
          <w:r w:rsidRPr="00322E05">
            <w:rPr>
              <w:sz w:val="24"/>
              <w:szCs w:val="24"/>
            </w:rPr>
            <w:t>DETERMINE THE ROCK QUALITY DESIGNATION (RDQ)</w:t>
          </w:r>
          <w:r>
            <w:rPr>
              <w:sz w:val="24"/>
              <w:szCs w:val="24"/>
            </w:rPr>
            <w:t>……………………………</w:t>
          </w:r>
          <w:r w:rsidR="00E53785">
            <w:rPr>
              <w:sz w:val="24"/>
              <w:szCs w:val="24"/>
            </w:rPr>
            <w:t>..</w:t>
          </w:r>
          <w:r w:rsidR="00E53785">
            <w:rPr>
              <w:sz w:val="24"/>
              <w:szCs w:val="24"/>
            </w:rPr>
            <w:tab/>
            <w:t>3</w:t>
          </w:r>
          <w:r w:rsidRPr="00322E05">
            <w:rPr>
              <w:sz w:val="24"/>
              <w:szCs w:val="24"/>
            </w:rPr>
            <w:t xml:space="preserve"> </w:t>
          </w:r>
        </w:p>
        <w:p w:rsidR="00322E05" w:rsidRPr="00322E05" w:rsidRDefault="00322E05" w:rsidP="00322E05">
          <w:pPr>
            <w:pStyle w:val="ListParagraph"/>
            <w:numPr>
              <w:ilvl w:val="1"/>
              <w:numId w:val="10"/>
            </w:numPr>
            <w:ind w:left="1134"/>
            <w:jc w:val="both"/>
            <w:rPr>
              <w:sz w:val="24"/>
              <w:szCs w:val="24"/>
            </w:rPr>
          </w:pPr>
          <w:r w:rsidRPr="00322E05">
            <w:rPr>
              <w:sz w:val="24"/>
              <w:szCs w:val="24"/>
            </w:rPr>
            <w:t>RECORDING GEOLOGIC DESCRIPTION</w:t>
          </w:r>
          <w:r>
            <w:rPr>
              <w:sz w:val="24"/>
              <w:szCs w:val="24"/>
            </w:rPr>
            <w:t>……………………………………………………</w:t>
          </w:r>
          <w:r w:rsidR="00E53785">
            <w:rPr>
              <w:sz w:val="24"/>
              <w:szCs w:val="24"/>
            </w:rPr>
            <w:t>…</w:t>
          </w:r>
          <w:r w:rsidR="00E53785">
            <w:rPr>
              <w:sz w:val="24"/>
              <w:szCs w:val="24"/>
            </w:rPr>
            <w:tab/>
            <w:t>3</w:t>
          </w:r>
        </w:p>
        <w:p w:rsidR="00322E05" w:rsidRPr="00322E05" w:rsidRDefault="00322E05" w:rsidP="00322E05">
          <w:pPr>
            <w:pStyle w:val="ListParagraph"/>
            <w:numPr>
              <w:ilvl w:val="1"/>
              <w:numId w:val="10"/>
            </w:numPr>
            <w:ind w:left="1134"/>
            <w:jc w:val="both"/>
            <w:rPr>
              <w:sz w:val="24"/>
              <w:szCs w:val="24"/>
            </w:rPr>
          </w:pPr>
          <w:r w:rsidRPr="00322E05">
            <w:rPr>
              <w:sz w:val="24"/>
              <w:szCs w:val="24"/>
            </w:rPr>
            <w:t>CORE CUTTING</w:t>
          </w:r>
          <w:r>
            <w:rPr>
              <w:sz w:val="24"/>
              <w:szCs w:val="24"/>
            </w:rPr>
            <w:t>…………………………………………………………………………………………</w:t>
          </w:r>
          <w:r w:rsidR="00E53785">
            <w:rPr>
              <w:sz w:val="24"/>
              <w:szCs w:val="24"/>
            </w:rPr>
            <w:t>.</w:t>
          </w:r>
          <w:r w:rsidR="00E53785">
            <w:rPr>
              <w:sz w:val="24"/>
              <w:szCs w:val="24"/>
            </w:rPr>
            <w:tab/>
            <w:t>3</w:t>
          </w:r>
        </w:p>
        <w:p w:rsidR="00322E05" w:rsidRPr="00322E05" w:rsidRDefault="00322E05" w:rsidP="00322E05">
          <w:pPr>
            <w:pStyle w:val="ListParagraph"/>
            <w:numPr>
              <w:ilvl w:val="0"/>
              <w:numId w:val="10"/>
            </w:numPr>
            <w:ind w:left="709"/>
            <w:jc w:val="both"/>
            <w:rPr>
              <w:sz w:val="24"/>
              <w:szCs w:val="24"/>
            </w:rPr>
          </w:pPr>
          <w:r w:rsidRPr="00322E05">
            <w:rPr>
              <w:sz w:val="24"/>
              <w:szCs w:val="24"/>
            </w:rPr>
            <w:t>CONCLUSION</w:t>
          </w:r>
          <w:r>
            <w:rPr>
              <w:sz w:val="24"/>
              <w:szCs w:val="24"/>
            </w:rPr>
            <w:t>………………………………………………………………………………………………………</w:t>
          </w:r>
          <w:r w:rsidR="00E53785">
            <w:rPr>
              <w:sz w:val="24"/>
              <w:szCs w:val="24"/>
            </w:rPr>
            <w:t>..</w:t>
          </w:r>
          <w:r w:rsidR="00E53785">
            <w:rPr>
              <w:sz w:val="24"/>
              <w:szCs w:val="24"/>
            </w:rPr>
            <w:tab/>
            <w:t>4</w:t>
          </w:r>
        </w:p>
        <w:p w:rsidR="00322E05" w:rsidRPr="00322E05" w:rsidRDefault="00322E05" w:rsidP="00322E05">
          <w:pPr>
            <w:pStyle w:val="ListParagraph"/>
            <w:numPr>
              <w:ilvl w:val="0"/>
              <w:numId w:val="10"/>
            </w:numPr>
            <w:ind w:left="709" w:right="-283"/>
            <w:rPr>
              <w:sz w:val="24"/>
              <w:szCs w:val="24"/>
            </w:rPr>
          </w:pPr>
          <w:r w:rsidRPr="00322E05">
            <w:rPr>
              <w:sz w:val="24"/>
              <w:szCs w:val="24"/>
            </w:rPr>
            <w:t>REFERENCE</w:t>
          </w:r>
          <w:r>
            <w:rPr>
              <w:sz w:val="24"/>
              <w:szCs w:val="24"/>
            </w:rPr>
            <w:t>…………………………………………………………………………………………………………</w:t>
          </w:r>
          <w:r w:rsidR="00E53785">
            <w:rPr>
              <w:sz w:val="24"/>
              <w:szCs w:val="24"/>
            </w:rPr>
            <w:t>…</w:t>
          </w:r>
          <w:r w:rsidR="00E53785">
            <w:rPr>
              <w:sz w:val="24"/>
              <w:szCs w:val="24"/>
            </w:rPr>
            <w:tab/>
            <w:t>5</w:t>
          </w:r>
        </w:p>
        <w:p w:rsidR="00322E05" w:rsidRPr="00B7663D" w:rsidRDefault="00322E05" w:rsidP="00322E05">
          <w:pPr>
            <w:pStyle w:val="ListParagraph"/>
            <w:ind w:left="1800"/>
            <w:jc w:val="both"/>
            <w:rPr>
              <w:sz w:val="24"/>
              <w:szCs w:val="24"/>
            </w:rPr>
          </w:pPr>
        </w:p>
        <w:p w:rsidR="00B7663D" w:rsidRPr="00322E05" w:rsidRDefault="00B7663D" w:rsidP="00322E05">
          <w:pPr>
            <w:jc w:val="both"/>
            <w:rPr>
              <w:sz w:val="32"/>
              <w:szCs w:val="32"/>
            </w:rPr>
          </w:pPr>
        </w:p>
        <w:tbl>
          <w:tblPr>
            <w:tblpPr w:leftFromText="187" w:rightFromText="187" w:horzAnchor="margin" w:tblpXSpec="center" w:tblpYSpec="bottom"/>
            <w:tblW w:w="5000" w:type="pct"/>
            <w:tblLook w:val="04A0" w:firstRow="1" w:lastRow="0" w:firstColumn="1" w:lastColumn="0" w:noHBand="0" w:noVBand="1"/>
          </w:tblPr>
          <w:tblGrid>
            <w:gridCol w:w="9242"/>
          </w:tblGrid>
          <w:tr w:rsidR="00D55DF8">
            <w:tc>
              <w:tcPr>
                <w:tcW w:w="5000" w:type="pct"/>
              </w:tcPr>
              <w:p w:rsidR="00D55DF8" w:rsidRDefault="00D55DF8">
                <w:pPr>
                  <w:pStyle w:val="NoSpacing"/>
                </w:pPr>
              </w:p>
            </w:tc>
          </w:tr>
        </w:tbl>
        <w:p w:rsidR="00322E05" w:rsidRDefault="00322E05">
          <w:pPr>
            <w:rPr>
              <w:sz w:val="24"/>
              <w:szCs w:val="24"/>
            </w:rPr>
          </w:pPr>
        </w:p>
        <w:p w:rsidR="00322E05" w:rsidRDefault="00322E05">
          <w:pPr>
            <w:rPr>
              <w:sz w:val="24"/>
              <w:szCs w:val="24"/>
            </w:rPr>
          </w:pPr>
        </w:p>
        <w:p w:rsidR="00322E05" w:rsidRDefault="00322E05">
          <w:pPr>
            <w:rPr>
              <w:sz w:val="24"/>
              <w:szCs w:val="24"/>
            </w:rPr>
          </w:pPr>
        </w:p>
        <w:p w:rsidR="00322E05" w:rsidRDefault="00322E05">
          <w:pPr>
            <w:rPr>
              <w:sz w:val="24"/>
              <w:szCs w:val="24"/>
            </w:rPr>
          </w:pPr>
        </w:p>
        <w:p w:rsidR="00322E05" w:rsidRDefault="00322E05">
          <w:pPr>
            <w:rPr>
              <w:sz w:val="24"/>
              <w:szCs w:val="24"/>
            </w:rPr>
          </w:pPr>
        </w:p>
        <w:p w:rsidR="00322E05" w:rsidRDefault="00322E05">
          <w:pPr>
            <w:rPr>
              <w:sz w:val="24"/>
              <w:szCs w:val="24"/>
            </w:rPr>
          </w:pPr>
        </w:p>
        <w:p w:rsidR="00322E05" w:rsidRDefault="00322E05">
          <w:pPr>
            <w:rPr>
              <w:sz w:val="24"/>
              <w:szCs w:val="24"/>
            </w:rPr>
          </w:pPr>
        </w:p>
        <w:p w:rsidR="00322E05" w:rsidRDefault="00322E05">
          <w:pPr>
            <w:rPr>
              <w:sz w:val="24"/>
              <w:szCs w:val="24"/>
            </w:rPr>
          </w:pPr>
        </w:p>
        <w:p w:rsidR="00322E05" w:rsidRDefault="00322E05">
          <w:pPr>
            <w:rPr>
              <w:sz w:val="24"/>
              <w:szCs w:val="24"/>
            </w:rPr>
          </w:pPr>
        </w:p>
        <w:p w:rsidR="00322E05" w:rsidRDefault="00322E05">
          <w:pPr>
            <w:rPr>
              <w:sz w:val="24"/>
              <w:szCs w:val="24"/>
            </w:rPr>
          </w:pPr>
        </w:p>
        <w:p w:rsidR="00322E05" w:rsidRDefault="00322E05">
          <w:pPr>
            <w:rPr>
              <w:sz w:val="24"/>
              <w:szCs w:val="24"/>
            </w:rPr>
          </w:pPr>
        </w:p>
        <w:p w:rsidR="00322E05" w:rsidRDefault="00322E05">
          <w:pPr>
            <w:rPr>
              <w:sz w:val="24"/>
              <w:szCs w:val="24"/>
            </w:rPr>
          </w:pPr>
        </w:p>
        <w:p w:rsidR="00322E05" w:rsidRDefault="00322E05">
          <w:pPr>
            <w:rPr>
              <w:sz w:val="24"/>
              <w:szCs w:val="24"/>
            </w:rPr>
          </w:pPr>
        </w:p>
        <w:p w:rsidR="00D55DF8" w:rsidRDefault="00D55DF8">
          <w:pPr>
            <w:rPr>
              <w:sz w:val="24"/>
              <w:szCs w:val="24"/>
            </w:rPr>
          </w:pPr>
        </w:p>
      </w:sdtContent>
    </w:sdt>
    <w:p w:rsidR="00C420C0" w:rsidRPr="004B65AC" w:rsidRDefault="002E4638" w:rsidP="004B65AC">
      <w:pPr>
        <w:pStyle w:val="ListParagraph"/>
        <w:numPr>
          <w:ilvl w:val="0"/>
          <w:numId w:val="3"/>
        </w:numPr>
        <w:ind w:left="360"/>
        <w:jc w:val="both"/>
        <w:rPr>
          <w:sz w:val="24"/>
          <w:szCs w:val="24"/>
        </w:rPr>
      </w:pPr>
      <w:r w:rsidRPr="004B65AC">
        <w:rPr>
          <w:sz w:val="24"/>
          <w:szCs w:val="24"/>
        </w:rPr>
        <w:lastRenderedPageBreak/>
        <w:t>INTRODUCTION</w:t>
      </w:r>
    </w:p>
    <w:p w:rsidR="002E4638" w:rsidRPr="004B65AC" w:rsidRDefault="004B65AC" w:rsidP="004B65AC">
      <w:pPr>
        <w:ind w:right="-283"/>
        <w:jc w:val="both"/>
        <w:rPr>
          <w:sz w:val="24"/>
          <w:szCs w:val="24"/>
        </w:rPr>
      </w:pPr>
      <w:r>
        <w:rPr>
          <w:sz w:val="24"/>
          <w:szCs w:val="24"/>
        </w:rPr>
        <w:t xml:space="preserve">Core logging refers to analysis of </w:t>
      </w:r>
      <w:r w:rsidR="00254D1C">
        <w:rPr>
          <w:sz w:val="24"/>
          <w:szCs w:val="24"/>
        </w:rPr>
        <w:t xml:space="preserve">strata by means </w:t>
      </w:r>
      <w:r w:rsidR="002E4638" w:rsidRPr="004B65AC">
        <w:rPr>
          <w:sz w:val="24"/>
          <w:szCs w:val="24"/>
        </w:rPr>
        <w:t xml:space="preserve">of </w:t>
      </w:r>
      <w:r w:rsidR="00254D1C">
        <w:rPr>
          <w:sz w:val="24"/>
          <w:szCs w:val="24"/>
        </w:rPr>
        <w:t>drilled core samples at sequential</w:t>
      </w:r>
      <w:r w:rsidR="002E4638" w:rsidRPr="004B65AC">
        <w:rPr>
          <w:sz w:val="24"/>
          <w:szCs w:val="24"/>
        </w:rPr>
        <w:t xml:space="preserve"> depth intervals as the well </w:t>
      </w:r>
      <w:r w:rsidR="00313387" w:rsidRPr="004B65AC">
        <w:rPr>
          <w:sz w:val="24"/>
          <w:szCs w:val="24"/>
        </w:rPr>
        <w:t>is</w:t>
      </w:r>
      <w:r w:rsidR="002E4638" w:rsidRPr="004B65AC">
        <w:rPr>
          <w:sz w:val="24"/>
          <w:szCs w:val="24"/>
        </w:rPr>
        <w:t xml:space="preserve"> drilled</w:t>
      </w:r>
      <w:r w:rsidR="001D3961" w:rsidRPr="004B65AC">
        <w:rPr>
          <w:sz w:val="24"/>
          <w:szCs w:val="24"/>
        </w:rPr>
        <w:t xml:space="preserve"> </w:t>
      </w:r>
      <w:r w:rsidR="00254D1C">
        <w:rPr>
          <w:sz w:val="24"/>
          <w:szCs w:val="24"/>
        </w:rPr>
        <w:t xml:space="preserve">and </w:t>
      </w:r>
      <w:r w:rsidR="00313387" w:rsidRPr="004B65AC">
        <w:rPr>
          <w:sz w:val="24"/>
          <w:szCs w:val="24"/>
        </w:rPr>
        <w:t>geological observations</w:t>
      </w:r>
      <w:r w:rsidR="00254D1C">
        <w:rPr>
          <w:sz w:val="24"/>
          <w:szCs w:val="24"/>
        </w:rPr>
        <w:t xml:space="preserve"> of the core are recorded on paper or </w:t>
      </w:r>
      <w:r w:rsidR="00313387" w:rsidRPr="004B65AC">
        <w:rPr>
          <w:sz w:val="24"/>
          <w:szCs w:val="24"/>
        </w:rPr>
        <w:t>computer.</w:t>
      </w:r>
      <w:r w:rsidR="00204F3D" w:rsidRPr="004B65AC">
        <w:rPr>
          <w:sz w:val="24"/>
          <w:szCs w:val="24"/>
        </w:rPr>
        <w:t xml:space="preserve"> A core is a sample obtained by drilling a tabular segment of rock, ice or other materials obtaine</w:t>
      </w:r>
      <w:r w:rsidR="00254D1C">
        <w:rPr>
          <w:sz w:val="24"/>
          <w:szCs w:val="24"/>
        </w:rPr>
        <w:t>d as a study sample by drilling</w:t>
      </w:r>
      <w:r w:rsidRPr="004B65AC">
        <w:rPr>
          <w:sz w:val="24"/>
          <w:szCs w:val="24"/>
        </w:rPr>
        <w:t xml:space="preserve"> (McGraw-Hill, 2003)</w:t>
      </w:r>
      <w:r>
        <w:rPr>
          <w:sz w:val="24"/>
          <w:szCs w:val="24"/>
        </w:rPr>
        <w:t>.</w:t>
      </w:r>
    </w:p>
    <w:p w:rsidR="002B42F9" w:rsidRPr="004B65AC" w:rsidRDefault="002B42F9" w:rsidP="004B65AC">
      <w:pPr>
        <w:pStyle w:val="ListParagraph"/>
        <w:numPr>
          <w:ilvl w:val="0"/>
          <w:numId w:val="3"/>
        </w:numPr>
        <w:ind w:left="360"/>
        <w:jc w:val="both"/>
        <w:rPr>
          <w:sz w:val="24"/>
          <w:szCs w:val="24"/>
        </w:rPr>
      </w:pPr>
      <w:r w:rsidRPr="004B65AC">
        <w:rPr>
          <w:sz w:val="24"/>
          <w:szCs w:val="24"/>
        </w:rPr>
        <w:t>EQUIPMENT USED IN CORE LOGGING</w:t>
      </w:r>
    </w:p>
    <w:p w:rsidR="002B42F9" w:rsidRPr="004B65AC" w:rsidRDefault="0028725B" w:rsidP="004B65AC">
      <w:pPr>
        <w:pStyle w:val="ListParagraph"/>
        <w:numPr>
          <w:ilvl w:val="0"/>
          <w:numId w:val="2"/>
        </w:numPr>
        <w:ind w:left="360"/>
        <w:jc w:val="both"/>
        <w:rPr>
          <w:sz w:val="24"/>
          <w:szCs w:val="24"/>
        </w:rPr>
      </w:pPr>
      <w:r w:rsidRPr="00254D1C">
        <w:rPr>
          <w:b/>
          <w:sz w:val="24"/>
          <w:szCs w:val="24"/>
        </w:rPr>
        <w:t>Core lo</w:t>
      </w:r>
      <w:r w:rsidR="002B42F9" w:rsidRPr="00254D1C">
        <w:rPr>
          <w:b/>
          <w:sz w:val="24"/>
          <w:szCs w:val="24"/>
        </w:rPr>
        <w:t>g</w:t>
      </w:r>
      <w:r w:rsidRPr="00254D1C">
        <w:rPr>
          <w:b/>
          <w:sz w:val="24"/>
          <w:szCs w:val="24"/>
        </w:rPr>
        <w:t xml:space="preserve"> sheet</w:t>
      </w:r>
      <w:r w:rsidR="00254D1C">
        <w:rPr>
          <w:sz w:val="24"/>
          <w:szCs w:val="24"/>
        </w:rPr>
        <w:t xml:space="preserve"> containing borehole number, total length of </w:t>
      </w:r>
      <w:r w:rsidRPr="004B65AC">
        <w:rPr>
          <w:sz w:val="24"/>
          <w:szCs w:val="24"/>
        </w:rPr>
        <w:t>borehole</w:t>
      </w:r>
      <w:r w:rsidR="00254D1C">
        <w:rPr>
          <w:sz w:val="24"/>
          <w:szCs w:val="24"/>
        </w:rPr>
        <w:t>,</w:t>
      </w:r>
      <w:r w:rsidRPr="004B65AC">
        <w:rPr>
          <w:sz w:val="24"/>
          <w:szCs w:val="24"/>
        </w:rPr>
        <w:t xml:space="preserve"> date, location, level number, block </w:t>
      </w:r>
      <w:r w:rsidR="00464819" w:rsidRPr="004B65AC">
        <w:rPr>
          <w:sz w:val="24"/>
          <w:szCs w:val="24"/>
        </w:rPr>
        <w:t>number</w:t>
      </w:r>
      <w:r w:rsidR="00B2130B">
        <w:rPr>
          <w:sz w:val="24"/>
          <w:szCs w:val="24"/>
        </w:rPr>
        <w:t xml:space="preserve">. It </w:t>
      </w:r>
      <w:r w:rsidR="00464819" w:rsidRPr="004B65AC">
        <w:rPr>
          <w:sz w:val="24"/>
          <w:szCs w:val="24"/>
        </w:rPr>
        <w:t>is used to record information obtain</w:t>
      </w:r>
      <w:r w:rsidR="00254D1C">
        <w:rPr>
          <w:sz w:val="24"/>
          <w:szCs w:val="24"/>
        </w:rPr>
        <w:t>ed</w:t>
      </w:r>
      <w:r w:rsidR="00355520" w:rsidRPr="004B65AC">
        <w:rPr>
          <w:sz w:val="24"/>
          <w:szCs w:val="24"/>
        </w:rPr>
        <w:t xml:space="preserve"> during</w:t>
      </w:r>
      <w:r w:rsidR="00464819" w:rsidRPr="004B65AC">
        <w:rPr>
          <w:sz w:val="24"/>
          <w:szCs w:val="24"/>
        </w:rPr>
        <w:t xml:space="preserve"> determination of core properties.</w:t>
      </w:r>
    </w:p>
    <w:p w:rsidR="002B42F9" w:rsidRPr="004B65AC" w:rsidRDefault="002B42F9" w:rsidP="004B65AC">
      <w:pPr>
        <w:pStyle w:val="ListParagraph"/>
        <w:numPr>
          <w:ilvl w:val="0"/>
          <w:numId w:val="2"/>
        </w:numPr>
        <w:ind w:left="360"/>
        <w:jc w:val="both"/>
        <w:rPr>
          <w:sz w:val="24"/>
          <w:szCs w:val="24"/>
        </w:rPr>
      </w:pPr>
      <w:r w:rsidRPr="00B2130B">
        <w:rPr>
          <w:b/>
          <w:sz w:val="24"/>
          <w:szCs w:val="24"/>
        </w:rPr>
        <w:t>Indelible-felt tip marking pens</w:t>
      </w:r>
      <w:r w:rsidR="00B2130B">
        <w:rPr>
          <w:sz w:val="24"/>
          <w:szCs w:val="24"/>
        </w:rPr>
        <w:t xml:space="preserve"> – used to</w:t>
      </w:r>
      <w:r w:rsidR="003D4101" w:rsidRPr="004B65AC">
        <w:rPr>
          <w:sz w:val="24"/>
          <w:szCs w:val="24"/>
        </w:rPr>
        <w:t xml:space="preserve"> m</w:t>
      </w:r>
      <w:r w:rsidR="00B2130B">
        <w:rPr>
          <w:sz w:val="24"/>
          <w:szCs w:val="24"/>
        </w:rPr>
        <w:t>ark lithological contacts</w:t>
      </w:r>
      <w:r w:rsidR="00355520" w:rsidRPr="004B65AC">
        <w:rPr>
          <w:sz w:val="24"/>
          <w:szCs w:val="24"/>
        </w:rPr>
        <w:t>.</w:t>
      </w:r>
    </w:p>
    <w:p w:rsidR="00FB1147" w:rsidRPr="004B65AC" w:rsidRDefault="00FB1147" w:rsidP="004B65AC">
      <w:pPr>
        <w:pStyle w:val="ListParagraph"/>
        <w:numPr>
          <w:ilvl w:val="0"/>
          <w:numId w:val="2"/>
        </w:numPr>
        <w:ind w:left="360"/>
        <w:jc w:val="both"/>
        <w:rPr>
          <w:sz w:val="24"/>
          <w:szCs w:val="24"/>
        </w:rPr>
      </w:pPr>
      <w:r w:rsidRPr="00B2130B">
        <w:rPr>
          <w:b/>
          <w:sz w:val="24"/>
          <w:szCs w:val="24"/>
        </w:rPr>
        <w:t>Core tray</w:t>
      </w:r>
      <w:r w:rsidR="00B2130B">
        <w:rPr>
          <w:sz w:val="24"/>
          <w:szCs w:val="24"/>
        </w:rPr>
        <w:t xml:space="preserve"> -</w:t>
      </w:r>
      <w:r w:rsidR="00355520" w:rsidRPr="004B65AC">
        <w:rPr>
          <w:sz w:val="24"/>
          <w:szCs w:val="24"/>
        </w:rPr>
        <w:t xml:space="preserve"> for </w:t>
      </w:r>
      <w:r w:rsidR="00B2130B">
        <w:rPr>
          <w:sz w:val="24"/>
          <w:szCs w:val="24"/>
        </w:rPr>
        <w:t>packing the core after drilling</w:t>
      </w:r>
      <w:r w:rsidR="00355520" w:rsidRPr="004B65AC">
        <w:rPr>
          <w:sz w:val="24"/>
          <w:szCs w:val="24"/>
        </w:rPr>
        <w:t>.</w:t>
      </w:r>
    </w:p>
    <w:p w:rsidR="00FB1147" w:rsidRPr="004B65AC" w:rsidRDefault="00FB1147" w:rsidP="004B65AC">
      <w:pPr>
        <w:pStyle w:val="ListParagraph"/>
        <w:numPr>
          <w:ilvl w:val="0"/>
          <w:numId w:val="2"/>
        </w:numPr>
        <w:ind w:left="360"/>
        <w:jc w:val="both"/>
        <w:rPr>
          <w:sz w:val="24"/>
          <w:szCs w:val="24"/>
        </w:rPr>
      </w:pPr>
      <w:r w:rsidRPr="00B2130B">
        <w:rPr>
          <w:b/>
          <w:sz w:val="24"/>
          <w:szCs w:val="24"/>
        </w:rPr>
        <w:t>Tray stand</w:t>
      </w:r>
      <w:r w:rsidR="00B2130B">
        <w:rPr>
          <w:sz w:val="24"/>
          <w:szCs w:val="24"/>
        </w:rPr>
        <w:t xml:space="preserve"> - </w:t>
      </w:r>
      <w:r w:rsidR="003D4101" w:rsidRPr="004B65AC">
        <w:rPr>
          <w:sz w:val="24"/>
          <w:szCs w:val="24"/>
        </w:rPr>
        <w:t>support</w:t>
      </w:r>
      <w:r w:rsidR="00B2130B">
        <w:rPr>
          <w:sz w:val="24"/>
          <w:szCs w:val="24"/>
        </w:rPr>
        <w:t xml:space="preserve">ing </w:t>
      </w:r>
      <w:r w:rsidR="007B4564">
        <w:rPr>
          <w:sz w:val="24"/>
          <w:szCs w:val="24"/>
        </w:rPr>
        <w:t>core tray</w:t>
      </w:r>
      <w:r w:rsidR="00355520" w:rsidRPr="004B65AC">
        <w:rPr>
          <w:sz w:val="24"/>
          <w:szCs w:val="24"/>
        </w:rPr>
        <w:t>.</w:t>
      </w:r>
    </w:p>
    <w:p w:rsidR="0028725B" w:rsidRPr="004B65AC" w:rsidRDefault="0028725B" w:rsidP="004B65AC">
      <w:pPr>
        <w:pStyle w:val="ListParagraph"/>
        <w:numPr>
          <w:ilvl w:val="0"/>
          <w:numId w:val="2"/>
        </w:numPr>
        <w:ind w:left="360"/>
        <w:jc w:val="both"/>
        <w:rPr>
          <w:sz w:val="24"/>
          <w:szCs w:val="24"/>
        </w:rPr>
      </w:pPr>
      <w:r w:rsidRPr="007B4564">
        <w:rPr>
          <w:b/>
          <w:sz w:val="24"/>
          <w:szCs w:val="24"/>
        </w:rPr>
        <w:t>Water pipe</w:t>
      </w:r>
      <w:r w:rsidR="007B4564">
        <w:rPr>
          <w:sz w:val="24"/>
          <w:szCs w:val="24"/>
        </w:rPr>
        <w:t xml:space="preserve"> – providing water for washing core to ensure core visibility during analysis.</w:t>
      </w:r>
    </w:p>
    <w:p w:rsidR="0028725B" w:rsidRPr="004B65AC" w:rsidRDefault="0028725B" w:rsidP="004B65AC">
      <w:pPr>
        <w:pStyle w:val="ListParagraph"/>
        <w:numPr>
          <w:ilvl w:val="0"/>
          <w:numId w:val="2"/>
        </w:numPr>
        <w:ind w:left="360"/>
        <w:jc w:val="both"/>
        <w:rPr>
          <w:sz w:val="24"/>
          <w:szCs w:val="24"/>
        </w:rPr>
      </w:pPr>
      <w:r w:rsidRPr="007B4564">
        <w:rPr>
          <w:b/>
          <w:sz w:val="24"/>
          <w:szCs w:val="24"/>
        </w:rPr>
        <w:t>Hand lens</w:t>
      </w:r>
      <w:r w:rsidR="007B4564">
        <w:rPr>
          <w:sz w:val="24"/>
          <w:szCs w:val="24"/>
        </w:rPr>
        <w:t xml:space="preserve"> – used for magnification during analysis.</w:t>
      </w:r>
    </w:p>
    <w:p w:rsidR="0028725B" w:rsidRPr="004B65AC" w:rsidRDefault="0028725B" w:rsidP="004B65AC">
      <w:pPr>
        <w:pStyle w:val="ListParagraph"/>
        <w:numPr>
          <w:ilvl w:val="0"/>
          <w:numId w:val="2"/>
        </w:numPr>
        <w:ind w:left="360"/>
        <w:jc w:val="both"/>
        <w:rPr>
          <w:sz w:val="24"/>
          <w:szCs w:val="24"/>
        </w:rPr>
      </w:pPr>
      <w:r w:rsidRPr="007B4564">
        <w:rPr>
          <w:b/>
          <w:sz w:val="24"/>
          <w:szCs w:val="24"/>
        </w:rPr>
        <w:t>Calculator</w:t>
      </w:r>
      <w:r w:rsidR="007B4564">
        <w:rPr>
          <w:sz w:val="24"/>
          <w:szCs w:val="24"/>
        </w:rPr>
        <w:t xml:space="preserve"> – to easy the calculations of </w:t>
      </w:r>
      <w:r w:rsidR="00355520" w:rsidRPr="004B65AC">
        <w:rPr>
          <w:sz w:val="24"/>
          <w:szCs w:val="24"/>
        </w:rPr>
        <w:t>core recovery, core los</w:t>
      </w:r>
      <w:r w:rsidR="007B4564">
        <w:rPr>
          <w:sz w:val="24"/>
          <w:szCs w:val="24"/>
        </w:rPr>
        <w:t>s, and rock quality designation.</w:t>
      </w:r>
    </w:p>
    <w:p w:rsidR="0028725B" w:rsidRPr="004B65AC" w:rsidRDefault="00FB1147" w:rsidP="004B65AC">
      <w:pPr>
        <w:pStyle w:val="ListParagraph"/>
        <w:numPr>
          <w:ilvl w:val="0"/>
          <w:numId w:val="2"/>
        </w:numPr>
        <w:ind w:left="360"/>
        <w:jc w:val="both"/>
        <w:rPr>
          <w:sz w:val="24"/>
          <w:szCs w:val="24"/>
        </w:rPr>
      </w:pPr>
      <w:r w:rsidRPr="007B4564">
        <w:rPr>
          <w:b/>
          <w:sz w:val="24"/>
          <w:szCs w:val="24"/>
        </w:rPr>
        <w:t>Clino-rule</w:t>
      </w:r>
      <w:r w:rsidR="00840C72">
        <w:rPr>
          <w:b/>
          <w:sz w:val="24"/>
          <w:szCs w:val="24"/>
        </w:rPr>
        <w:t>r</w:t>
      </w:r>
      <w:r w:rsidR="007B4564">
        <w:rPr>
          <w:sz w:val="24"/>
          <w:szCs w:val="24"/>
        </w:rPr>
        <w:t xml:space="preserve"> - to measure </w:t>
      </w:r>
      <w:r w:rsidR="003D4101" w:rsidRPr="004B65AC">
        <w:rPr>
          <w:sz w:val="24"/>
          <w:szCs w:val="24"/>
        </w:rPr>
        <w:t>length</w:t>
      </w:r>
      <w:r w:rsidR="007B4564">
        <w:rPr>
          <w:sz w:val="24"/>
          <w:szCs w:val="24"/>
        </w:rPr>
        <w:t xml:space="preserve"> of</w:t>
      </w:r>
      <w:r w:rsidR="00963717">
        <w:rPr>
          <w:sz w:val="24"/>
          <w:szCs w:val="24"/>
        </w:rPr>
        <w:t xml:space="preserve"> core in each row, and the sum</w:t>
      </w:r>
      <w:r w:rsidR="003D4101" w:rsidRPr="004B65AC">
        <w:rPr>
          <w:sz w:val="24"/>
          <w:szCs w:val="24"/>
        </w:rPr>
        <w:t xml:space="preserve"> of al</w:t>
      </w:r>
      <w:r w:rsidR="00963717">
        <w:rPr>
          <w:sz w:val="24"/>
          <w:szCs w:val="24"/>
        </w:rPr>
        <w:t xml:space="preserve">l rows is </w:t>
      </w:r>
      <w:r w:rsidR="003D4101" w:rsidRPr="004B65AC">
        <w:rPr>
          <w:sz w:val="24"/>
          <w:szCs w:val="24"/>
        </w:rPr>
        <w:t>the total core recovery.</w:t>
      </w:r>
    </w:p>
    <w:p w:rsidR="00FC332A" w:rsidRDefault="006057D4" w:rsidP="00963717">
      <w:pPr>
        <w:pStyle w:val="ListParagraph"/>
        <w:numPr>
          <w:ilvl w:val="0"/>
          <w:numId w:val="2"/>
        </w:numPr>
        <w:ind w:left="360"/>
        <w:jc w:val="both"/>
        <w:rPr>
          <w:sz w:val="24"/>
          <w:szCs w:val="24"/>
        </w:rPr>
      </w:pPr>
      <w:r>
        <w:rPr>
          <w:b/>
          <w:sz w:val="24"/>
          <w:szCs w:val="24"/>
        </w:rPr>
        <w:t>Steel n</w:t>
      </w:r>
      <w:r w:rsidR="00275EAA" w:rsidRPr="00963717">
        <w:rPr>
          <w:b/>
          <w:sz w:val="24"/>
          <w:szCs w:val="24"/>
        </w:rPr>
        <w:t>ail</w:t>
      </w:r>
      <w:r w:rsidR="00963717">
        <w:rPr>
          <w:sz w:val="24"/>
          <w:szCs w:val="24"/>
        </w:rPr>
        <w:t xml:space="preserve"> - for </w:t>
      </w:r>
      <w:r w:rsidR="003D4101" w:rsidRPr="004B65AC">
        <w:rPr>
          <w:sz w:val="24"/>
          <w:szCs w:val="24"/>
        </w:rPr>
        <w:t>determining the hardn</w:t>
      </w:r>
      <w:r w:rsidR="00963717">
        <w:rPr>
          <w:sz w:val="24"/>
          <w:szCs w:val="24"/>
        </w:rPr>
        <w:t>ess of the minerals on the core</w:t>
      </w:r>
      <w:r w:rsidR="00355520" w:rsidRPr="004B65AC">
        <w:rPr>
          <w:sz w:val="24"/>
          <w:szCs w:val="24"/>
        </w:rPr>
        <w:t>.</w:t>
      </w:r>
    </w:p>
    <w:p w:rsidR="00963717" w:rsidRPr="00963717" w:rsidRDefault="00963717" w:rsidP="00963717">
      <w:pPr>
        <w:pStyle w:val="ListParagraph"/>
        <w:ind w:left="360"/>
        <w:jc w:val="both"/>
        <w:rPr>
          <w:sz w:val="24"/>
          <w:szCs w:val="24"/>
        </w:rPr>
      </w:pPr>
    </w:p>
    <w:p w:rsidR="00FB1147" w:rsidRDefault="00E53785" w:rsidP="004B65AC">
      <w:pPr>
        <w:pStyle w:val="ListParagraph"/>
        <w:numPr>
          <w:ilvl w:val="0"/>
          <w:numId w:val="3"/>
        </w:numPr>
        <w:ind w:left="354"/>
        <w:jc w:val="both"/>
        <w:rPr>
          <w:sz w:val="24"/>
          <w:szCs w:val="24"/>
        </w:rPr>
      </w:pPr>
      <w:r>
        <w:rPr>
          <w:noProof/>
          <w:sz w:val="24"/>
          <w:szCs w:val="24"/>
          <w:lang w:eastAsia="en-ZA"/>
        </w:rPr>
        <w:drawing>
          <wp:anchor distT="0" distB="0" distL="114300" distR="114300" simplePos="0" relativeHeight="251658240" behindDoc="0" locked="0" layoutInCell="1" allowOverlap="1" wp14:anchorId="22CFAE79" wp14:editId="14652669">
            <wp:simplePos x="0" y="0"/>
            <wp:positionH relativeFrom="column">
              <wp:posOffset>275590</wp:posOffset>
            </wp:positionH>
            <wp:positionV relativeFrom="paragraph">
              <wp:posOffset>194310</wp:posOffset>
            </wp:positionV>
            <wp:extent cx="4545965" cy="3027680"/>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drilling.jpg"/>
                    <pic:cNvPicPr/>
                  </pic:nvPicPr>
                  <pic:blipFill>
                    <a:blip r:embed="rId10">
                      <a:extLst>
                        <a:ext uri="{28A0092B-C50C-407E-A947-70E740481C1C}">
                          <a14:useLocalDpi xmlns:a14="http://schemas.microsoft.com/office/drawing/2010/main" val="0"/>
                        </a:ext>
                      </a:extLst>
                    </a:blip>
                    <a:stretch>
                      <a:fillRect/>
                    </a:stretch>
                  </pic:blipFill>
                  <pic:spPr>
                    <a:xfrm>
                      <a:off x="0" y="0"/>
                      <a:ext cx="4545965" cy="3027680"/>
                    </a:xfrm>
                    <a:prstGeom prst="rect">
                      <a:avLst/>
                    </a:prstGeom>
                  </pic:spPr>
                </pic:pic>
              </a:graphicData>
            </a:graphic>
            <wp14:sizeRelH relativeFrom="page">
              <wp14:pctWidth>0</wp14:pctWidth>
            </wp14:sizeRelH>
            <wp14:sizeRelV relativeFrom="page">
              <wp14:pctHeight>0</wp14:pctHeight>
            </wp14:sizeRelV>
          </wp:anchor>
        </w:drawing>
      </w:r>
      <w:r w:rsidR="00FC332A" w:rsidRPr="004B65AC">
        <w:rPr>
          <w:sz w:val="24"/>
          <w:szCs w:val="24"/>
        </w:rPr>
        <w:t>PROCEDURES OF CORE SAMPLING</w:t>
      </w:r>
    </w:p>
    <w:p w:rsidR="00D23FA5" w:rsidRDefault="00D23FA5" w:rsidP="00D23FA5">
      <w:pPr>
        <w:jc w:val="both"/>
        <w:rPr>
          <w:sz w:val="24"/>
          <w:szCs w:val="24"/>
        </w:rPr>
      </w:pPr>
    </w:p>
    <w:p w:rsidR="00D23FA5" w:rsidRDefault="00D23FA5" w:rsidP="00D23FA5">
      <w:pPr>
        <w:jc w:val="both"/>
        <w:rPr>
          <w:sz w:val="24"/>
          <w:szCs w:val="24"/>
        </w:rPr>
      </w:pPr>
    </w:p>
    <w:p w:rsidR="00D23FA5" w:rsidRDefault="00D23FA5" w:rsidP="00D23FA5">
      <w:pPr>
        <w:jc w:val="both"/>
        <w:rPr>
          <w:sz w:val="24"/>
          <w:szCs w:val="24"/>
        </w:rPr>
      </w:pPr>
    </w:p>
    <w:p w:rsidR="00D23FA5" w:rsidRDefault="00D23FA5" w:rsidP="00D23FA5">
      <w:pPr>
        <w:jc w:val="both"/>
        <w:rPr>
          <w:sz w:val="24"/>
          <w:szCs w:val="24"/>
        </w:rPr>
      </w:pPr>
    </w:p>
    <w:p w:rsidR="00D23FA5" w:rsidRDefault="00D23FA5" w:rsidP="00D23FA5">
      <w:pPr>
        <w:jc w:val="both"/>
        <w:rPr>
          <w:sz w:val="24"/>
          <w:szCs w:val="24"/>
        </w:rPr>
      </w:pPr>
    </w:p>
    <w:p w:rsidR="00D23FA5" w:rsidRDefault="00D23FA5" w:rsidP="00D23FA5">
      <w:pPr>
        <w:jc w:val="both"/>
        <w:rPr>
          <w:sz w:val="24"/>
          <w:szCs w:val="24"/>
        </w:rPr>
      </w:pPr>
    </w:p>
    <w:p w:rsidR="00D23FA5" w:rsidRDefault="00D23FA5" w:rsidP="00D23FA5">
      <w:pPr>
        <w:jc w:val="both"/>
        <w:rPr>
          <w:sz w:val="24"/>
          <w:szCs w:val="24"/>
        </w:rPr>
      </w:pPr>
    </w:p>
    <w:p w:rsidR="00D23FA5" w:rsidRPr="00D23FA5" w:rsidRDefault="00D23FA5" w:rsidP="00D23FA5">
      <w:pPr>
        <w:jc w:val="both"/>
        <w:rPr>
          <w:sz w:val="24"/>
          <w:szCs w:val="24"/>
        </w:rPr>
      </w:pPr>
    </w:p>
    <w:p w:rsidR="00840C72" w:rsidRDefault="00840C72" w:rsidP="004B65AC">
      <w:pPr>
        <w:pStyle w:val="ListParagraph"/>
        <w:ind w:left="0" w:right="-283"/>
        <w:jc w:val="both"/>
        <w:rPr>
          <w:sz w:val="24"/>
          <w:szCs w:val="24"/>
        </w:rPr>
      </w:pPr>
      <w:r>
        <w:rPr>
          <w:noProof/>
          <w:lang w:eastAsia="en-ZA"/>
        </w:rPr>
        <mc:AlternateContent>
          <mc:Choice Requires="wps">
            <w:drawing>
              <wp:anchor distT="0" distB="0" distL="114300" distR="114300" simplePos="0" relativeHeight="251660288" behindDoc="0" locked="0" layoutInCell="1" allowOverlap="1" wp14:anchorId="064D5C65" wp14:editId="60DE36DA">
                <wp:simplePos x="0" y="0"/>
                <wp:positionH relativeFrom="column">
                  <wp:posOffset>275590</wp:posOffset>
                </wp:positionH>
                <wp:positionV relativeFrom="paragraph">
                  <wp:posOffset>195580</wp:posOffset>
                </wp:positionV>
                <wp:extent cx="3821430" cy="19812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3821430" cy="198120"/>
                        </a:xfrm>
                        <a:prstGeom prst="rect">
                          <a:avLst/>
                        </a:prstGeom>
                        <a:solidFill>
                          <a:prstClr val="white"/>
                        </a:solidFill>
                        <a:ln>
                          <a:noFill/>
                        </a:ln>
                        <a:effectLst/>
                      </wps:spPr>
                      <wps:txbx>
                        <w:txbxContent>
                          <w:p w:rsidR="00D23FA5" w:rsidRPr="0090445D" w:rsidRDefault="00D23FA5" w:rsidP="00D23FA5">
                            <w:pPr>
                              <w:pStyle w:val="Caption"/>
                              <w:rPr>
                                <w:noProof/>
                                <w:sz w:val="24"/>
                                <w:szCs w:val="24"/>
                              </w:rPr>
                            </w:pPr>
                            <w:r>
                              <w:t xml:space="preserve">Figure </w:t>
                            </w:r>
                            <w:r w:rsidR="00AD26A1">
                              <w:fldChar w:fldCharType="begin"/>
                            </w:r>
                            <w:r w:rsidR="00AD26A1">
                              <w:instrText xml:space="preserve"> SEQ Figure \* ARABIC </w:instrText>
                            </w:r>
                            <w:r w:rsidR="00AD26A1">
                              <w:fldChar w:fldCharType="separate"/>
                            </w:r>
                            <w:r w:rsidR="00840C72">
                              <w:rPr>
                                <w:noProof/>
                              </w:rPr>
                              <w:t>1</w:t>
                            </w:r>
                            <w:r w:rsidR="00AD26A1">
                              <w:rPr>
                                <w:noProof/>
                              </w:rPr>
                              <w:fldChar w:fldCharType="end"/>
                            </w:r>
                            <w:r>
                              <w:t>: Illustration the process of core drilling.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pt;margin-top:15.4pt;width:300.9pt;height:15.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" stroked="f">
                <v:textbox inset="0,0,0,0">
                  <w:txbxContent>
                    <w:p w:rsidR="00D23FA5" w:rsidRPr="0090445D" w:rsidRDefault="00D23FA5" w:rsidP="00D23FA5">
                      <w:pPr>
                        <w:pStyle w:val="Caption"/>
                        <w:rPr>
                          <w:noProof/>
                          <w:sz w:val="24"/>
                          <w:szCs w:val="24"/>
                        </w:rPr>
                      </w:pPr>
                      <w:r>
                        <w:t xml:space="preserve">Figure </w:t>
                      </w:r>
                      <w:r w:rsidR="00AD26A1">
                        <w:fldChar w:fldCharType="begin"/>
                      </w:r>
                      <w:r w:rsidR="00AD26A1">
                        <w:instrText xml:space="preserve"> SEQ Figure \* ARABIC </w:instrText>
                      </w:r>
                      <w:r w:rsidR="00AD26A1">
                        <w:fldChar w:fldCharType="separate"/>
                      </w:r>
                      <w:r w:rsidR="00840C72">
                        <w:rPr>
                          <w:noProof/>
                        </w:rPr>
                        <w:t>1</w:t>
                      </w:r>
                      <w:r w:rsidR="00AD26A1">
                        <w:rPr>
                          <w:noProof/>
                        </w:rPr>
                        <w:fldChar w:fldCharType="end"/>
                      </w:r>
                      <w:r>
                        <w:t>: Illustration the process of core drilling.</w:t>
                      </w:r>
                    </w:p>
                  </w:txbxContent>
                </v:textbox>
              </v:shape>
            </w:pict>
          </mc:Fallback>
        </mc:AlternateContent>
      </w:r>
    </w:p>
    <w:p w:rsidR="00840C72" w:rsidRDefault="00840C72" w:rsidP="004B65AC">
      <w:pPr>
        <w:pStyle w:val="ListParagraph"/>
        <w:ind w:left="0" w:right="-283"/>
        <w:jc w:val="both"/>
        <w:rPr>
          <w:sz w:val="24"/>
          <w:szCs w:val="24"/>
        </w:rPr>
      </w:pPr>
    </w:p>
    <w:p w:rsidR="007110C2" w:rsidRPr="004B65AC" w:rsidRDefault="00963717" w:rsidP="004B65AC">
      <w:pPr>
        <w:pStyle w:val="ListParagraph"/>
        <w:ind w:left="0" w:right="-283"/>
        <w:jc w:val="both"/>
        <w:rPr>
          <w:sz w:val="24"/>
          <w:szCs w:val="24"/>
        </w:rPr>
      </w:pPr>
      <w:r>
        <w:rPr>
          <w:sz w:val="24"/>
          <w:szCs w:val="24"/>
        </w:rPr>
        <w:t xml:space="preserve">The first step is to make sure everything required </w:t>
      </w:r>
      <w:r w:rsidR="00FC332A" w:rsidRPr="004B65AC">
        <w:rPr>
          <w:sz w:val="24"/>
          <w:szCs w:val="24"/>
        </w:rPr>
        <w:t xml:space="preserve">for </w:t>
      </w:r>
      <w:r w:rsidR="00725FF5" w:rsidRPr="004B65AC">
        <w:rPr>
          <w:sz w:val="24"/>
          <w:szCs w:val="24"/>
        </w:rPr>
        <w:t>core</w:t>
      </w:r>
      <w:r w:rsidR="00FC332A" w:rsidRPr="004B65AC">
        <w:rPr>
          <w:sz w:val="24"/>
          <w:szCs w:val="24"/>
        </w:rPr>
        <w:t xml:space="preserve"> </w:t>
      </w:r>
      <w:r>
        <w:rPr>
          <w:sz w:val="24"/>
          <w:szCs w:val="24"/>
        </w:rPr>
        <w:t xml:space="preserve">is there </w:t>
      </w:r>
      <w:r w:rsidR="00FC332A" w:rsidRPr="004B65AC">
        <w:rPr>
          <w:sz w:val="24"/>
          <w:szCs w:val="24"/>
        </w:rPr>
        <w:t>and in proper order</w:t>
      </w:r>
      <w:r w:rsidR="00725FF5" w:rsidRPr="004B65AC">
        <w:rPr>
          <w:sz w:val="24"/>
          <w:szCs w:val="24"/>
        </w:rPr>
        <w:t xml:space="preserve"> by</w:t>
      </w:r>
      <w:r w:rsidR="00725FF5" w:rsidRPr="004B65AC">
        <w:t xml:space="preserve"> </w:t>
      </w:r>
      <w:r w:rsidR="00725FF5" w:rsidRPr="004B65AC">
        <w:rPr>
          <w:sz w:val="24"/>
          <w:szCs w:val="24"/>
        </w:rPr>
        <w:t>obtaining drilling specifications.</w:t>
      </w:r>
      <w:r w:rsidR="00725FF5" w:rsidRPr="004B65AC">
        <w:t xml:space="preserve"> </w:t>
      </w:r>
      <w:r w:rsidR="00725FF5" w:rsidRPr="004B65AC">
        <w:rPr>
          <w:sz w:val="24"/>
          <w:szCs w:val="24"/>
        </w:rPr>
        <w:t xml:space="preserve">Obtain borehole </w:t>
      </w:r>
      <w:r>
        <w:rPr>
          <w:sz w:val="24"/>
          <w:szCs w:val="24"/>
        </w:rPr>
        <w:t>coordinates by using GPS receiver/survey pegs if underground</w:t>
      </w:r>
      <w:r w:rsidR="00725FF5" w:rsidRPr="004B65AC">
        <w:rPr>
          <w:sz w:val="24"/>
          <w:szCs w:val="24"/>
        </w:rPr>
        <w:t>, and establish the unit of measurement that will be used (feet/inches, tenths of feet, meters, etc.).</w:t>
      </w:r>
    </w:p>
    <w:p w:rsidR="007110C2" w:rsidRPr="004B65AC" w:rsidRDefault="007110C2" w:rsidP="004B65AC">
      <w:pPr>
        <w:pStyle w:val="ListParagraph"/>
        <w:numPr>
          <w:ilvl w:val="1"/>
          <w:numId w:val="3"/>
        </w:numPr>
        <w:ind w:left="284" w:right="-283"/>
        <w:jc w:val="both"/>
        <w:rPr>
          <w:sz w:val="24"/>
          <w:szCs w:val="24"/>
          <w:u w:val="single"/>
        </w:rPr>
      </w:pPr>
      <w:r w:rsidRPr="004B65AC">
        <w:rPr>
          <w:sz w:val="24"/>
          <w:szCs w:val="24"/>
          <w:u w:val="single"/>
        </w:rPr>
        <w:lastRenderedPageBreak/>
        <w:t>CORE HANDLING</w:t>
      </w:r>
    </w:p>
    <w:p w:rsidR="007110C2" w:rsidRPr="004B65AC" w:rsidRDefault="007110C2" w:rsidP="004B65AC">
      <w:pPr>
        <w:pStyle w:val="ListParagraph"/>
        <w:ind w:left="0" w:right="-283"/>
        <w:jc w:val="both"/>
        <w:rPr>
          <w:sz w:val="24"/>
          <w:szCs w:val="24"/>
        </w:rPr>
      </w:pPr>
      <w:r w:rsidRPr="004B65AC">
        <w:rPr>
          <w:sz w:val="24"/>
          <w:szCs w:val="24"/>
        </w:rPr>
        <w:t>Remove core section from core barrel and place</w:t>
      </w:r>
      <w:r w:rsidR="00EB121D">
        <w:rPr>
          <w:sz w:val="24"/>
          <w:szCs w:val="24"/>
        </w:rPr>
        <w:t xml:space="preserve"> it in </w:t>
      </w:r>
      <w:r w:rsidRPr="004B65AC">
        <w:rPr>
          <w:sz w:val="24"/>
          <w:szCs w:val="24"/>
        </w:rPr>
        <w:t>core tr</w:t>
      </w:r>
      <w:r w:rsidR="00EB121D">
        <w:rPr>
          <w:sz w:val="24"/>
          <w:szCs w:val="24"/>
        </w:rPr>
        <w:t xml:space="preserve">ay and/or storage location, </w:t>
      </w:r>
      <w:r w:rsidRPr="004B65AC">
        <w:rPr>
          <w:sz w:val="24"/>
          <w:szCs w:val="24"/>
        </w:rPr>
        <w:t>then</w:t>
      </w:r>
    </w:p>
    <w:p w:rsidR="007110C2" w:rsidRPr="004B65AC" w:rsidRDefault="00EB121D" w:rsidP="004B65AC">
      <w:pPr>
        <w:pStyle w:val="ListParagraph"/>
        <w:ind w:left="0" w:right="-283"/>
        <w:jc w:val="both"/>
        <w:rPr>
          <w:sz w:val="24"/>
          <w:szCs w:val="24"/>
        </w:rPr>
      </w:pPr>
      <w:r>
        <w:rPr>
          <w:sz w:val="24"/>
          <w:szCs w:val="24"/>
        </w:rPr>
        <w:t xml:space="preserve"> </w:t>
      </w:r>
      <w:proofErr w:type="gramStart"/>
      <w:r>
        <w:rPr>
          <w:sz w:val="24"/>
          <w:szCs w:val="24"/>
        </w:rPr>
        <w:t>i</w:t>
      </w:r>
      <w:r w:rsidR="007110C2" w:rsidRPr="004B65AC">
        <w:rPr>
          <w:sz w:val="24"/>
          <w:szCs w:val="24"/>
        </w:rPr>
        <w:t>nsert</w:t>
      </w:r>
      <w:proofErr w:type="gramEnd"/>
      <w:r w:rsidR="007110C2" w:rsidRPr="004B65AC">
        <w:rPr>
          <w:sz w:val="24"/>
          <w:szCs w:val="24"/>
        </w:rPr>
        <w:t xml:space="preserve"> core section place markers (e.g., wood blocks, bags of rubble, etc.) as place markers for unrecovered core and start and stop of core run. Label core sections with orientation mark (i.e., direction of drilling) and </w:t>
      </w:r>
      <w:proofErr w:type="gramStart"/>
      <w:r w:rsidR="007110C2" w:rsidRPr="004B65AC">
        <w:rPr>
          <w:sz w:val="24"/>
          <w:szCs w:val="24"/>
        </w:rPr>
        <w:t>hole</w:t>
      </w:r>
      <w:proofErr w:type="gramEnd"/>
      <w:r w:rsidR="007110C2" w:rsidRPr="004B65AC">
        <w:rPr>
          <w:sz w:val="24"/>
          <w:szCs w:val="24"/>
        </w:rPr>
        <w:t xml:space="preserve"> footage.</w:t>
      </w:r>
    </w:p>
    <w:p w:rsidR="003C54D6" w:rsidRPr="004B65AC" w:rsidRDefault="003C54D6" w:rsidP="004B65AC">
      <w:pPr>
        <w:pStyle w:val="ListParagraph"/>
        <w:numPr>
          <w:ilvl w:val="1"/>
          <w:numId w:val="3"/>
        </w:numPr>
        <w:ind w:left="284" w:hanging="357"/>
        <w:jc w:val="both"/>
        <w:rPr>
          <w:sz w:val="24"/>
          <w:szCs w:val="24"/>
          <w:u w:val="single"/>
        </w:rPr>
      </w:pPr>
      <w:r w:rsidRPr="004B65AC">
        <w:rPr>
          <w:sz w:val="24"/>
          <w:szCs w:val="24"/>
          <w:u w:val="single"/>
        </w:rPr>
        <w:t>WATERING</w:t>
      </w:r>
    </w:p>
    <w:p w:rsidR="003C54D6" w:rsidRPr="004B65AC" w:rsidRDefault="00EB121D" w:rsidP="004B65AC">
      <w:pPr>
        <w:pStyle w:val="ListParagraph"/>
        <w:ind w:left="0" w:right="-283"/>
        <w:jc w:val="both"/>
        <w:rPr>
          <w:sz w:val="24"/>
          <w:szCs w:val="24"/>
        </w:rPr>
      </w:pPr>
      <w:r>
        <w:rPr>
          <w:sz w:val="24"/>
          <w:szCs w:val="24"/>
        </w:rPr>
        <w:t xml:space="preserve">First step in core logging is </w:t>
      </w:r>
      <w:r w:rsidR="003C54D6" w:rsidRPr="004B65AC">
        <w:rPr>
          <w:sz w:val="24"/>
          <w:szCs w:val="24"/>
        </w:rPr>
        <w:t>wa</w:t>
      </w:r>
      <w:r>
        <w:rPr>
          <w:sz w:val="24"/>
          <w:szCs w:val="24"/>
        </w:rPr>
        <w:t>tering the core using a pipe providing</w:t>
      </w:r>
      <w:r w:rsidR="003C54D6" w:rsidRPr="004B65AC">
        <w:rPr>
          <w:sz w:val="24"/>
          <w:szCs w:val="24"/>
        </w:rPr>
        <w:t xml:space="preserve"> clean uncontaminated water. Wa</w:t>
      </w:r>
      <w:r>
        <w:rPr>
          <w:sz w:val="24"/>
          <w:szCs w:val="24"/>
        </w:rPr>
        <w:t xml:space="preserve">tering </w:t>
      </w:r>
      <w:r w:rsidR="003C54D6" w:rsidRPr="004B65AC">
        <w:rPr>
          <w:sz w:val="24"/>
          <w:szCs w:val="24"/>
        </w:rPr>
        <w:t>wet</w:t>
      </w:r>
      <w:r>
        <w:rPr>
          <w:sz w:val="24"/>
          <w:szCs w:val="24"/>
        </w:rPr>
        <w:t xml:space="preserve">s the core, </w:t>
      </w:r>
      <w:r w:rsidR="003C54D6" w:rsidRPr="004B65AC">
        <w:rPr>
          <w:sz w:val="24"/>
          <w:szCs w:val="24"/>
        </w:rPr>
        <w:t>enhances mineral visibility</w:t>
      </w:r>
      <w:r>
        <w:rPr>
          <w:sz w:val="24"/>
          <w:szCs w:val="24"/>
        </w:rPr>
        <w:t xml:space="preserve"> when viewing with </w:t>
      </w:r>
      <w:r w:rsidR="003C54D6" w:rsidRPr="004B65AC">
        <w:rPr>
          <w:sz w:val="24"/>
          <w:szCs w:val="24"/>
        </w:rPr>
        <w:t>hand lens</w:t>
      </w:r>
      <w:r>
        <w:rPr>
          <w:sz w:val="24"/>
          <w:szCs w:val="24"/>
        </w:rPr>
        <w:t xml:space="preserve">, </w:t>
      </w:r>
      <w:r w:rsidR="003C54D6" w:rsidRPr="004B65AC">
        <w:rPr>
          <w:sz w:val="24"/>
          <w:szCs w:val="24"/>
        </w:rPr>
        <w:t xml:space="preserve">removes unwanted dust </w:t>
      </w:r>
      <w:r w:rsidR="00EB168A">
        <w:rPr>
          <w:sz w:val="24"/>
          <w:szCs w:val="24"/>
        </w:rPr>
        <w:t>and makes core labels</w:t>
      </w:r>
      <w:r w:rsidR="003C54D6" w:rsidRPr="004B65AC">
        <w:rPr>
          <w:sz w:val="24"/>
          <w:szCs w:val="24"/>
        </w:rPr>
        <w:t xml:space="preserve"> to be visible.</w:t>
      </w:r>
    </w:p>
    <w:p w:rsidR="003C54D6" w:rsidRPr="004B65AC" w:rsidRDefault="00175A85" w:rsidP="004B65AC">
      <w:pPr>
        <w:pStyle w:val="ListParagraph"/>
        <w:numPr>
          <w:ilvl w:val="1"/>
          <w:numId w:val="3"/>
        </w:numPr>
        <w:ind w:left="284"/>
        <w:jc w:val="both"/>
        <w:rPr>
          <w:sz w:val="24"/>
          <w:szCs w:val="24"/>
          <w:u w:val="single"/>
        </w:rPr>
      </w:pPr>
      <w:r w:rsidRPr="004B65AC">
        <w:rPr>
          <w:sz w:val="24"/>
          <w:szCs w:val="24"/>
          <w:u w:val="single"/>
        </w:rPr>
        <w:t>DETERMINATION OF CORE PROPERTIES</w:t>
      </w:r>
    </w:p>
    <w:p w:rsidR="003C54D6" w:rsidRPr="004B65AC" w:rsidRDefault="003C54D6" w:rsidP="004B65AC">
      <w:pPr>
        <w:pStyle w:val="ListParagraph"/>
        <w:ind w:left="0" w:right="-283"/>
        <w:jc w:val="both"/>
        <w:rPr>
          <w:sz w:val="24"/>
          <w:szCs w:val="24"/>
        </w:rPr>
      </w:pPr>
      <w:r w:rsidRPr="004B65AC">
        <w:rPr>
          <w:sz w:val="24"/>
          <w:szCs w:val="24"/>
        </w:rPr>
        <w:t xml:space="preserve">The core is </w:t>
      </w:r>
      <w:r w:rsidR="006057D4">
        <w:rPr>
          <w:sz w:val="24"/>
          <w:szCs w:val="24"/>
        </w:rPr>
        <w:t>scratched using a steel nail</w:t>
      </w:r>
      <w:r w:rsidRPr="004B65AC">
        <w:rPr>
          <w:sz w:val="24"/>
          <w:szCs w:val="24"/>
        </w:rPr>
        <w:t xml:space="preserve"> to determine the hardness</w:t>
      </w:r>
      <w:r w:rsidR="006057D4">
        <w:rPr>
          <w:sz w:val="24"/>
          <w:szCs w:val="24"/>
        </w:rPr>
        <w:t xml:space="preserve"> and possible minerals i.e. scratchable zones </w:t>
      </w:r>
      <w:r w:rsidRPr="004B65AC">
        <w:rPr>
          <w:sz w:val="24"/>
          <w:szCs w:val="24"/>
        </w:rPr>
        <w:t xml:space="preserve">show presence of soft minerals such as </w:t>
      </w:r>
      <w:r w:rsidR="00BC1FD8" w:rsidRPr="004B65AC">
        <w:rPr>
          <w:sz w:val="24"/>
          <w:szCs w:val="24"/>
        </w:rPr>
        <w:t>talc</w:t>
      </w:r>
      <w:r w:rsidR="006057D4">
        <w:rPr>
          <w:sz w:val="24"/>
          <w:szCs w:val="24"/>
        </w:rPr>
        <w:t xml:space="preserve"> and </w:t>
      </w:r>
      <w:r w:rsidRPr="004B65AC">
        <w:rPr>
          <w:sz w:val="24"/>
          <w:szCs w:val="24"/>
        </w:rPr>
        <w:t>hard zones show presence of hard minerals.</w:t>
      </w:r>
      <w:r w:rsidR="006057D4">
        <w:rPr>
          <w:sz w:val="24"/>
          <w:szCs w:val="24"/>
        </w:rPr>
        <w:t xml:space="preserve"> T</w:t>
      </w:r>
      <w:r w:rsidR="00725FF5" w:rsidRPr="004B65AC">
        <w:rPr>
          <w:sz w:val="24"/>
          <w:szCs w:val="24"/>
        </w:rPr>
        <w:t>he optical and physical propertie</w:t>
      </w:r>
      <w:r w:rsidR="006057D4">
        <w:rPr>
          <w:sz w:val="24"/>
          <w:szCs w:val="24"/>
        </w:rPr>
        <w:t xml:space="preserve">s of the core </w:t>
      </w:r>
      <w:r w:rsidR="00D23FA5">
        <w:rPr>
          <w:sz w:val="24"/>
          <w:szCs w:val="24"/>
        </w:rPr>
        <w:t xml:space="preserve">e.g. </w:t>
      </w:r>
      <w:r w:rsidR="00175A85" w:rsidRPr="004B65AC">
        <w:rPr>
          <w:sz w:val="24"/>
          <w:szCs w:val="24"/>
        </w:rPr>
        <w:t>rock colour</w:t>
      </w:r>
      <w:r w:rsidR="00725FF5" w:rsidRPr="004B65AC">
        <w:rPr>
          <w:sz w:val="24"/>
          <w:szCs w:val="24"/>
        </w:rPr>
        <w:t>,</w:t>
      </w:r>
      <w:r w:rsidR="00175A85" w:rsidRPr="004B65AC">
        <w:rPr>
          <w:sz w:val="24"/>
          <w:szCs w:val="24"/>
        </w:rPr>
        <w:t xml:space="preserve"> texture, hardness, cleavage,</w:t>
      </w:r>
      <w:r w:rsidR="00725FF5" w:rsidRPr="004B65AC">
        <w:rPr>
          <w:sz w:val="24"/>
          <w:szCs w:val="24"/>
        </w:rPr>
        <w:t xml:space="preserve"> </w:t>
      </w:r>
      <w:r w:rsidR="00D23FA5">
        <w:rPr>
          <w:sz w:val="24"/>
          <w:szCs w:val="24"/>
        </w:rPr>
        <w:t xml:space="preserve">foliation, grain size are also determined and </w:t>
      </w:r>
      <w:r w:rsidR="00145A0D" w:rsidRPr="004B65AC">
        <w:rPr>
          <w:sz w:val="24"/>
          <w:szCs w:val="24"/>
        </w:rPr>
        <w:t>contacts between litho</w:t>
      </w:r>
      <w:r w:rsidR="00326B5F" w:rsidRPr="004B65AC">
        <w:rPr>
          <w:sz w:val="24"/>
          <w:szCs w:val="24"/>
        </w:rPr>
        <w:t>logies</w:t>
      </w:r>
      <w:r w:rsidR="00D23FA5">
        <w:rPr>
          <w:sz w:val="24"/>
          <w:szCs w:val="24"/>
        </w:rPr>
        <w:t xml:space="preserve"> are identified</w:t>
      </w:r>
      <w:r w:rsidR="00326B5F" w:rsidRPr="004B65AC">
        <w:rPr>
          <w:sz w:val="24"/>
          <w:szCs w:val="24"/>
        </w:rPr>
        <w:t>.</w:t>
      </w:r>
    </w:p>
    <w:p w:rsidR="00175A85" w:rsidRPr="004B65AC" w:rsidRDefault="00175A85" w:rsidP="004B65AC">
      <w:pPr>
        <w:pStyle w:val="ListParagraph"/>
        <w:numPr>
          <w:ilvl w:val="1"/>
          <w:numId w:val="3"/>
        </w:numPr>
        <w:ind w:left="284"/>
        <w:jc w:val="both"/>
        <w:rPr>
          <w:sz w:val="24"/>
          <w:szCs w:val="24"/>
          <w:u w:val="single"/>
        </w:rPr>
      </w:pPr>
      <w:r w:rsidRPr="004B65AC">
        <w:rPr>
          <w:sz w:val="24"/>
          <w:szCs w:val="24"/>
          <w:u w:val="single"/>
        </w:rPr>
        <w:t>CORE RECOVERY</w:t>
      </w:r>
    </w:p>
    <w:p w:rsidR="00753A26" w:rsidRPr="004B65AC" w:rsidRDefault="00840C72" w:rsidP="004B65AC">
      <w:pPr>
        <w:pStyle w:val="ListParagraph"/>
        <w:ind w:left="0" w:right="-283"/>
        <w:jc w:val="both"/>
        <w:rPr>
          <w:sz w:val="24"/>
          <w:szCs w:val="24"/>
        </w:rPr>
      </w:pPr>
      <w:r>
        <w:rPr>
          <w:sz w:val="24"/>
          <w:szCs w:val="24"/>
        </w:rPr>
        <w:t>P</w:t>
      </w:r>
      <w:r w:rsidR="00175A85" w:rsidRPr="004B65AC">
        <w:rPr>
          <w:sz w:val="24"/>
          <w:szCs w:val="24"/>
        </w:rPr>
        <w:t xml:space="preserve">ercentage core recovery </w:t>
      </w:r>
      <w:r>
        <w:rPr>
          <w:sz w:val="24"/>
          <w:szCs w:val="24"/>
        </w:rPr>
        <w:t>is de</w:t>
      </w:r>
      <w:r w:rsidR="003D47E7">
        <w:rPr>
          <w:sz w:val="24"/>
          <w:szCs w:val="24"/>
        </w:rPr>
        <w:t xml:space="preserve">termined by using clino-ruler </w:t>
      </w:r>
      <w:r w:rsidR="00175A85" w:rsidRPr="004B65AC">
        <w:rPr>
          <w:sz w:val="24"/>
          <w:szCs w:val="24"/>
        </w:rPr>
        <w:t>to measure the length</w:t>
      </w:r>
      <w:r w:rsidR="00753A26" w:rsidRPr="004B65AC">
        <w:rPr>
          <w:sz w:val="24"/>
          <w:szCs w:val="24"/>
        </w:rPr>
        <w:t xml:space="preserve"> of</w:t>
      </w:r>
      <w:r w:rsidR="003D47E7">
        <w:rPr>
          <w:sz w:val="24"/>
          <w:szCs w:val="24"/>
        </w:rPr>
        <w:t xml:space="preserve"> core in each row and the sum</w:t>
      </w:r>
      <w:r w:rsidR="00175A85" w:rsidRPr="004B65AC">
        <w:rPr>
          <w:sz w:val="24"/>
          <w:szCs w:val="24"/>
        </w:rPr>
        <w:t xml:space="preserve"> of all the rows will give the total core recovery. Dividing the actual</w:t>
      </w:r>
      <w:r w:rsidR="00753A26" w:rsidRPr="004B65AC">
        <w:rPr>
          <w:sz w:val="24"/>
          <w:szCs w:val="24"/>
        </w:rPr>
        <w:t xml:space="preserve"> </w:t>
      </w:r>
      <w:r w:rsidR="00175A85" w:rsidRPr="004B65AC">
        <w:rPr>
          <w:sz w:val="24"/>
          <w:szCs w:val="24"/>
        </w:rPr>
        <w:t xml:space="preserve">length of core recovered by run advance and </w:t>
      </w:r>
      <w:r w:rsidR="00753A26" w:rsidRPr="004B65AC">
        <w:rPr>
          <w:sz w:val="24"/>
          <w:szCs w:val="24"/>
        </w:rPr>
        <w:t>multiplies</w:t>
      </w:r>
      <w:r w:rsidR="00175A85" w:rsidRPr="004B65AC">
        <w:rPr>
          <w:sz w:val="24"/>
          <w:szCs w:val="24"/>
        </w:rPr>
        <w:t xml:space="preserve"> the result by </w:t>
      </w:r>
      <w:r w:rsidR="00753A26" w:rsidRPr="004B65AC">
        <w:rPr>
          <w:sz w:val="24"/>
          <w:szCs w:val="24"/>
        </w:rPr>
        <w:t>100</w:t>
      </w:r>
      <w:r w:rsidR="00175A85" w:rsidRPr="004B65AC">
        <w:rPr>
          <w:sz w:val="24"/>
          <w:szCs w:val="24"/>
        </w:rPr>
        <w:t xml:space="preserve"> and Record in "% Recovered" column in the core log sheet.</w:t>
      </w:r>
      <w:r w:rsidR="00753A26" w:rsidRPr="004B65AC">
        <w:t xml:space="preserve"> </w:t>
      </w:r>
      <w:r w:rsidR="00753A26" w:rsidRPr="004B65AC">
        <w:rPr>
          <w:sz w:val="24"/>
          <w:szCs w:val="24"/>
        </w:rPr>
        <w:t>Any recovery in excess of the core cut should be reported, as well as non-recovery. Assign non-recovery and over-recovery to the bottom of each core, unless some special observation indicates that an exception should be made. All such exceptions should be noted.</w:t>
      </w:r>
    </w:p>
    <w:p w:rsidR="00753A26" w:rsidRPr="004B65AC" w:rsidRDefault="00753A26" w:rsidP="004B65AC">
      <w:pPr>
        <w:pStyle w:val="ListParagraph"/>
        <w:numPr>
          <w:ilvl w:val="1"/>
          <w:numId w:val="3"/>
        </w:numPr>
        <w:ind w:left="284"/>
        <w:jc w:val="both"/>
        <w:rPr>
          <w:sz w:val="24"/>
          <w:szCs w:val="24"/>
          <w:u w:val="single"/>
        </w:rPr>
      </w:pPr>
      <w:r w:rsidRPr="004B65AC">
        <w:rPr>
          <w:sz w:val="24"/>
          <w:szCs w:val="24"/>
          <w:u w:val="single"/>
        </w:rPr>
        <w:t xml:space="preserve">DETERMINE THE ROCK QUALITY DESIGNATION (RDQ) </w:t>
      </w:r>
    </w:p>
    <w:p w:rsidR="00753A26" w:rsidRPr="004B65AC" w:rsidRDefault="00753A26" w:rsidP="004B65AC">
      <w:pPr>
        <w:pStyle w:val="ListParagraph"/>
        <w:ind w:left="0" w:right="-283"/>
        <w:jc w:val="both"/>
        <w:rPr>
          <w:sz w:val="24"/>
          <w:szCs w:val="24"/>
        </w:rPr>
      </w:pPr>
      <w:r w:rsidRPr="004B65AC">
        <w:rPr>
          <w:sz w:val="24"/>
          <w:szCs w:val="24"/>
        </w:rPr>
        <w:t>The RQD is a modified core recovery percentage in which all the pieces of sound core over 4-inches (100-mm) long are summed and divided by the length of the core run.</w:t>
      </w:r>
      <w:r w:rsidRPr="004B65AC">
        <w:t xml:space="preserve"> </w:t>
      </w:r>
      <w:r w:rsidRPr="004B65AC">
        <w:rPr>
          <w:sz w:val="24"/>
          <w:szCs w:val="24"/>
        </w:rPr>
        <w:t>Thus, it is simply a measurement o</w:t>
      </w:r>
      <w:r w:rsidR="00145A0D" w:rsidRPr="004B65AC">
        <w:rPr>
          <w:sz w:val="24"/>
          <w:szCs w:val="24"/>
        </w:rPr>
        <w:t xml:space="preserve">f the percentage of "good" rock </w:t>
      </w:r>
      <w:r w:rsidRPr="004B65AC">
        <w:rPr>
          <w:sz w:val="24"/>
          <w:szCs w:val="24"/>
        </w:rPr>
        <w:t>recovered from an in</w:t>
      </w:r>
      <w:r w:rsidR="00145A0D" w:rsidRPr="004B65AC">
        <w:rPr>
          <w:sz w:val="24"/>
          <w:szCs w:val="24"/>
        </w:rPr>
        <w:t xml:space="preserve">terval of a borehole (Stagg and </w:t>
      </w:r>
      <w:proofErr w:type="spellStart"/>
      <w:r w:rsidR="00145A0D" w:rsidRPr="004B65AC">
        <w:rPr>
          <w:sz w:val="24"/>
          <w:szCs w:val="24"/>
        </w:rPr>
        <w:t>Zienkiewicz</w:t>
      </w:r>
      <w:proofErr w:type="spellEnd"/>
      <w:r w:rsidR="00145A0D" w:rsidRPr="004B65AC">
        <w:rPr>
          <w:sz w:val="24"/>
          <w:szCs w:val="24"/>
        </w:rPr>
        <w:t xml:space="preserve"> 1968).</w:t>
      </w:r>
    </w:p>
    <w:p w:rsidR="00145A0D" w:rsidRPr="004B65AC" w:rsidRDefault="00145A0D" w:rsidP="004B65AC">
      <w:pPr>
        <w:pStyle w:val="ListParagraph"/>
        <w:numPr>
          <w:ilvl w:val="1"/>
          <w:numId w:val="3"/>
        </w:numPr>
        <w:ind w:left="284"/>
        <w:jc w:val="both"/>
        <w:rPr>
          <w:sz w:val="24"/>
          <w:szCs w:val="24"/>
          <w:u w:val="single"/>
        </w:rPr>
      </w:pPr>
      <w:r w:rsidRPr="004B65AC">
        <w:rPr>
          <w:sz w:val="24"/>
          <w:szCs w:val="24"/>
          <w:u w:val="single"/>
        </w:rPr>
        <w:t>RECORDING GEOLOGIC DESCRIPTION</w:t>
      </w:r>
    </w:p>
    <w:p w:rsidR="00565C29" w:rsidRPr="004B65AC" w:rsidRDefault="00145A0D" w:rsidP="004B65AC">
      <w:pPr>
        <w:pStyle w:val="ListParagraph"/>
        <w:ind w:left="0" w:right="-283"/>
        <w:jc w:val="both"/>
        <w:rPr>
          <w:sz w:val="24"/>
          <w:szCs w:val="24"/>
        </w:rPr>
      </w:pPr>
      <w:r w:rsidRPr="004B65AC">
        <w:t xml:space="preserve"> </w:t>
      </w:r>
      <w:r w:rsidRPr="004B65AC">
        <w:rPr>
          <w:sz w:val="24"/>
          <w:szCs w:val="24"/>
        </w:rPr>
        <w:t>Record the geologic description and any unusual or distinct features.</w:t>
      </w:r>
      <w:r w:rsidR="00F8523D" w:rsidRPr="004B65AC">
        <w:rPr>
          <w:sz w:val="24"/>
          <w:szCs w:val="24"/>
        </w:rPr>
        <w:t xml:space="preserve"> </w:t>
      </w:r>
      <w:r w:rsidRPr="004B65AC">
        <w:rPr>
          <w:sz w:val="24"/>
          <w:szCs w:val="24"/>
        </w:rPr>
        <w:t>Include, as appropriate, th</w:t>
      </w:r>
      <w:r w:rsidR="00F8523D" w:rsidRPr="004B65AC">
        <w:rPr>
          <w:sz w:val="24"/>
          <w:szCs w:val="24"/>
        </w:rPr>
        <w:t>e following information in the description column on the log sheet</w:t>
      </w:r>
      <w:r w:rsidRPr="004B65AC">
        <w:rPr>
          <w:sz w:val="24"/>
          <w:szCs w:val="24"/>
        </w:rPr>
        <w:t>: Rock type, Grain/crystal size, Minor constituents, Bedding, and Rock structures.</w:t>
      </w:r>
    </w:p>
    <w:p w:rsidR="00565C29" w:rsidRPr="004B65AC" w:rsidRDefault="00565C29" w:rsidP="004B65AC">
      <w:pPr>
        <w:pStyle w:val="ListParagraph"/>
        <w:numPr>
          <w:ilvl w:val="1"/>
          <w:numId w:val="3"/>
        </w:numPr>
        <w:ind w:left="284"/>
        <w:jc w:val="both"/>
        <w:rPr>
          <w:sz w:val="24"/>
          <w:szCs w:val="24"/>
          <w:u w:val="single"/>
        </w:rPr>
      </w:pPr>
      <w:r w:rsidRPr="004B65AC">
        <w:rPr>
          <w:sz w:val="24"/>
          <w:szCs w:val="24"/>
          <w:u w:val="single"/>
        </w:rPr>
        <w:t>CORE CUTTING</w:t>
      </w:r>
    </w:p>
    <w:p w:rsidR="00565C29" w:rsidRDefault="00565C29" w:rsidP="004B65AC">
      <w:pPr>
        <w:pStyle w:val="ListParagraph"/>
        <w:ind w:left="0" w:right="-283"/>
        <w:jc w:val="both"/>
        <w:rPr>
          <w:sz w:val="24"/>
          <w:szCs w:val="24"/>
        </w:rPr>
      </w:pPr>
      <w:r w:rsidRPr="004B65AC">
        <w:t xml:space="preserve"> </w:t>
      </w:r>
      <w:r w:rsidRPr="004B65AC">
        <w:rPr>
          <w:sz w:val="24"/>
          <w:szCs w:val="24"/>
        </w:rPr>
        <w:t>Exploration core portions to be sampled are cut into half using a diamond saw machine. One half of the sample will be retained while the other half is sent for assay. The retained sample will be kept and used for verification of unexpected results and used for future reference.</w:t>
      </w:r>
    </w:p>
    <w:p w:rsidR="00840C72" w:rsidRDefault="00840C72" w:rsidP="004B65AC">
      <w:pPr>
        <w:pStyle w:val="ListParagraph"/>
        <w:ind w:left="0" w:right="-283"/>
        <w:jc w:val="both"/>
        <w:rPr>
          <w:sz w:val="24"/>
          <w:szCs w:val="24"/>
        </w:rPr>
      </w:pPr>
    </w:p>
    <w:p w:rsidR="00840C72" w:rsidRDefault="00840C72" w:rsidP="004B65AC">
      <w:pPr>
        <w:pStyle w:val="ListParagraph"/>
        <w:ind w:left="0" w:right="-283"/>
        <w:jc w:val="both"/>
        <w:rPr>
          <w:sz w:val="24"/>
          <w:szCs w:val="24"/>
        </w:rPr>
      </w:pPr>
    </w:p>
    <w:p w:rsidR="00840C72" w:rsidRDefault="00840C72" w:rsidP="004B65AC">
      <w:pPr>
        <w:pStyle w:val="ListParagraph"/>
        <w:ind w:left="0" w:right="-283"/>
        <w:jc w:val="both"/>
        <w:rPr>
          <w:sz w:val="24"/>
          <w:szCs w:val="24"/>
        </w:rPr>
      </w:pPr>
    </w:p>
    <w:p w:rsidR="00840C72" w:rsidRDefault="00840C72" w:rsidP="004B65AC">
      <w:pPr>
        <w:pStyle w:val="ListParagraph"/>
        <w:ind w:left="0" w:right="-283"/>
        <w:jc w:val="both"/>
        <w:rPr>
          <w:sz w:val="24"/>
          <w:szCs w:val="24"/>
        </w:rPr>
      </w:pPr>
    </w:p>
    <w:p w:rsidR="00840C72" w:rsidRDefault="00840C72" w:rsidP="004B65AC">
      <w:pPr>
        <w:pStyle w:val="ListParagraph"/>
        <w:ind w:left="0" w:right="-283"/>
        <w:jc w:val="both"/>
        <w:rPr>
          <w:sz w:val="24"/>
          <w:szCs w:val="24"/>
        </w:rPr>
      </w:pPr>
    </w:p>
    <w:p w:rsidR="00840C72" w:rsidRDefault="00840C72" w:rsidP="004B65AC">
      <w:pPr>
        <w:pStyle w:val="ListParagraph"/>
        <w:ind w:left="0" w:right="-283"/>
        <w:jc w:val="both"/>
        <w:rPr>
          <w:sz w:val="24"/>
          <w:szCs w:val="24"/>
        </w:rPr>
      </w:pPr>
      <w:r>
        <w:rPr>
          <w:noProof/>
          <w:lang w:eastAsia="en-ZA"/>
        </w:rPr>
        <w:lastRenderedPageBreak/>
        <mc:AlternateContent>
          <mc:Choice Requires="wps">
            <w:drawing>
              <wp:anchor distT="0" distB="0" distL="114300" distR="114300" simplePos="0" relativeHeight="251663360" behindDoc="0" locked="0" layoutInCell="1" allowOverlap="1" wp14:anchorId="47EB30D2" wp14:editId="24BCCA26">
                <wp:simplePos x="0" y="0"/>
                <wp:positionH relativeFrom="column">
                  <wp:posOffset>-172085</wp:posOffset>
                </wp:positionH>
                <wp:positionV relativeFrom="paragraph">
                  <wp:posOffset>3999230</wp:posOffset>
                </wp:positionV>
                <wp:extent cx="6176010" cy="635"/>
                <wp:effectExtent l="0" t="0" r="0" b="0"/>
                <wp:wrapNone/>
                <wp:docPr id="4" name="Text Box 4"/>
                <wp:cNvGraphicFramePr/>
                <a:graphic xmlns:a="http://schemas.openxmlformats.org/drawingml/2006/main">
                  <a:graphicData uri="http://schemas.microsoft.com/office/word/2010/wordprocessingShape">
                    <wps:wsp>
                      <wps:cNvSpPr txBox="1"/>
                      <wps:spPr>
                        <a:xfrm>
                          <a:off x="0" y="0"/>
                          <a:ext cx="6176010" cy="635"/>
                        </a:xfrm>
                        <a:prstGeom prst="rect">
                          <a:avLst/>
                        </a:prstGeom>
                        <a:solidFill>
                          <a:prstClr val="white"/>
                        </a:solidFill>
                        <a:ln>
                          <a:noFill/>
                        </a:ln>
                        <a:effectLst/>
                      </wps:spPr>
                      <wps:txbx>
                        <w:txbxContent>
                          <w:p w:rsidR="00840C72" w:rsidRPr="002E70FA" w:rsidRDefault="00840C72" w:rsidP="00840C72">
                            <w:pPr>
                              <w:pStyle w:val="Caption"/>
                              <w:rPr>
                                <w:noProof/>
                                <w:sz w:val="24"/>
                                <w:szCs w:val="24"/>
                              </w:rPr>
                            </w:pPr>
                            <w:r>
                              <w:t xml:space="preserve">Figure </w:t>
                            </w:r>
                            <w:r w:rsidR="00AD26A1">
                              <w:fldChar w:fldCharType="begin"/>
                            </w:r>
                            <w:r w:rsidR="00AD26A1">
                              <w:instrText xml:space="preserve"> SEQ Figure \* ARABIC </w:instrText>
                            </w:r>
                            <w:r w:rsidR="00AD26A1">
                              <w:fldChar w:fldCharType="separate"/>
                            </w:r>
                            <w:r>
                              <w:rPr>
                                <w:noProof/>
                              </w:rPr>
                              <w:t>2</w:t>
                            </w:r>
                            <w:r w:rsidR="00AD26A1">
                              <w:rPr>
                                <w:noProof/>
                              </w:rPr>
                              <w:fldChar w:fldCharType="end"/>
                            </w:r>
                            <w:r>
                              <w:t>: An illustration of core tray, core and constructed stratigraphy after analysis.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4" o:spid="_x0000_s1027" type="#_x0000_t202" style="position:absolute;left:0;text-align:left;margin-left:-13.55pt;margin-top:314.9pt;width:486.3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" stroked="f">
                <v:textbox style="mso-fit-shape-to-text:t" inset="0,0,0,0">
                  <w:txbxContent>
                    <w:p w:rsidR="00840C72" w:rsidRPr="002E70FA" w:rsidRDefault="00840C72" w:rsidP="00840C72">
                      <w:pPr>
                        <w:pStyle w:val="Caption"/>
                        <w:rPr>
                          <w:noProof/>
                          <w:sz w:val="24"/>
                          <w:szCs w:val="24"/>
                        </w:rPr>
                      </w:pPr>
                      <w:r>
                        <w:t xml:space="preserve">Figure </w:t>
                      </w:r>
                      <w:r w:rsidR="00AD26A1">
                        <w:fldChar w:fldCharType="begin"/>
                      </w:r>
                      <w:r w:rsidR="00AD26A1">
                        <w:instrText xml:space="preserve"> SEQ Figure \* ARABIC </w:instrText>
                      </w:r>
                      <w:r w:rsidR="00AD26A1">
                        <w:fldChar w:fldCharType="separate"/>
                      </w:r>
                      <w:r>
                        <w:rPr>
                          <w:noProof/>
                        </w:rPr>
                        <w:t>2</w:t>
                      </w:r>
                      <w:r w:rsidR="00AD26A1">
                        <w:rPr>
                          <w:noProof/>
                        </w:rPr>
                        <w:fldChar w:fldCharType="end"/>
                      </w:r>
                      <w:r>
                        <w:t>: An illustration of core tray, core and constructed stratigraphy after analysis.</w:t>
                      </w:r>
                    </w:p>
                  </w:txbxContent>
                </v:textbox>
              </v:shape>
            </w:pict>
          </mc:Fallback>
        </mc:AlternateContent>
      </w:r>
      <w:r>
        <w:rPr>
          <w:noProof/>
          <w:sz w:val="24"/>
          <w:szCs w:val="24"/>
          <w:lang w:eastAsia="en-ZA"/>
        </w:rPr>
        <w:drawing>
          <wp:anchor distT="0" distB="0" distL="114300" distR="114300" simplePos="0" relativeHeight="251661312" behindDoc="0" locked="0" layoutInCell="1" allowOverlap="1" wp14:anchorId="79A3CFD2" wp14:editId="1C689816">
            <wp:simplePos x="0" y="0"/>
            <wp:positionH relativeFrom="column">
              <wp:posOffset>-172528</wp:posOffset>
            </wp:positionH>
            <wp:positionV relativeFrom="paragraph">
              <wp:posOffset>-491706</wp:posOffset>
            </wp:positionV>
            <wp:extent cx="6176513" cy="4433978"/>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 core logger.jpg"/>
                    <pic:cNvPicPr/>
                  </pic:nvPicPr>
                  <pic:blipFill>
                    <a:blip r:embed="rId11">
                      <a:extLst>
                        <a:ext uri="{28A0092B-C50C-407E-A947-70E740481C1C}">
                          <a14:useLocalDpi xmlns:a14="http://schemas.microsoft.com/office/drawing/2010/main" val="0"/>
                        </a:ext>
                      </a:extLst>
                    </a:blip>
                    <a:stretch>
                      <a:fillRect/>
                    </a:stretch>
                  </pic:blipFill>
                  <pic:spPr>
                    <a:xfrm>
                      <a:off x="0" y="0"/>
                      <a:ext cx="6182808" cy="4438497"/>
                    </a:xfrm>
                    <a:prstGeom prst="rect">
                      <a:avLst/>
                    </a:prstGeom>
                  </pic:spPr>
                </pic:pic>
              </a:graphicData>
            </a:graphic>
            <wp14:sizeRelH relativeFrom="page">
              <wp14:pctWidth>0</wp14:pctWidth>
            </wp14:sizeRelH>
            <wp14:sizeRelV relativeFrom="page">
              <wp14:pctHeight>0</wp14:pctHeight>
            </wp14:sizeRelV>
          </wp:anchor>
        </w:drawing>
      </w:r>
    </w:p>
    <w:p w:rsidR="00840C72" w:rsidRDefault="00840C72" w:rsidP="004B65AC">
      <w:pPr>
        <w:pStyle w:val="ListParagraph"/>
        <w:ind w:left="0" w:right="-283"/>
        <w:jc w:val="both"/>
        <w:rPr>
          <w:sz w:val="24"/>
          <w:szCs w:val="24"/>
        </w:rPr>
      </w:pPr>
    </w:p>
    <w:p w:rsidR="00840C72" w:rsidRDefault="00840C72" w:rsidP="004B65AC">
      <w:pPr>
        <w:pStyle w:val="ListParagraph"/>
        <w:ind w:left="0" w:right="-283"/>
        <w:jc w:val="both"/>
        <w:rPr>
          <w:sz w:val="24"/>
          <w:szCs w:val="24"/>
        </w:rPr>
      </w:pPr>
    </w:p>
    <w:p w:rsidR="00840C72" w:rsidRDefault="00840C72" w:rsidP="004B65AC">
      <w:pPr>
        <w:pStyle w:val="ListParagraph"/>
        <w:ind w:left="0" w:right="-283"/>
        <w:jc w:val="both"/>
        <w:rPr>
          <w:sz w:val="24"/>
          <w:szCs w:val="24"/>
        </w:rPr>
      </w:pPr>
    </w:p>
    <w:p w:rsidR="00840C72" w:rsidRDefault="00840C72" w:rsidP="004B65AC">
      <w:pPr>
        <w:pStyle w:val="ListParagraph"/>
        <w:ind w:left="0" w:right="-283"/>
        <w:jc w:val="both"/>
        <w:rPr>
          <w:sz w:val="24"/>
          <w:szCs w:val="24"/>
        </w:rPr>
      </w:pPr>
    </w:p>
    <w:p w:rsidR="00840C72" w:rsidRDefault="00840C72" w:rsidP="004B65AC">
      <w:pPr>
        <w:pStyle w:val="ListParagraph"/>
        <w:ind w:left="0" w:right="-283"/>
        <w:jc w:val="both"/>
        <w:rPr>
          <w:sz w:val="24"/>
          <w:szCs w:val="24"/>
        </w:rPr>
      </w:pPr>
    </w:p>
    <w:p w:rsidR="00840C72" w:rsidRDefault="00840C72" w:rsidP="004B65AC">
      <w:pPr>
        <w:pStyle w:val="ListParagraph"/>
        <w:ind w:left="0" w:right="-283"/>
        <w:jc w:val="both"/>
        <w:rPr>
          <w:sz w:val="24"/>
          <w:szCs w:val="24"/>
        </w:rPr>
      </w:pPr>
    </w:p>
    <w:p w:rsidR="00840C72" w:rsidRDefault="00840C72" w:rsidP="004B65AC">
      <w:pPr>
        <w:pStyle w:val="ListParagraph"/>
        <w:ind w:left="0" w:right="-283"/>
        <w:jc w:val="both"/>
        <w:rPr>
          <w:sz w:val="24"/>
          <w:szCs w:val="24"/>
        </w:rPr>
      </w:pPr>
    </w:p>
    <w:p w:rsidR="00840C72" w:rsidRDefault="00840C72" w:rsidP="004B65AC">
      <w:pPr>
        <w:pStyle w:val="ListParagraph"/>
        <w:ind w:left="0" w:right="-283"/>
        <w:jc w:val="both"/>
        <w:rPr>
          <w:sz w:val="24"/>
          <w:szCs w:val="24"/>
        </w:rPr>
      </w:pPr>
    </w:p>
    <w:p w:rsidR="00840C72" w:rsidRDefault="00840C72" w:rsidP="004B65AC">
      <w:pPr>
        <w:pStyle w:val="ListParagraph"/>
        <w:ind w:left="0" w:right="-283"/>
        <w:jc w:val="both"/>
        <w:rPr>
          <w:sz w:val="24"/>
          <w:szCs w:val="24"/>
        </w:rPr>
      </w:pPr>
    </w:p>
    <w:p w:rsidR="00840C72" w:rsidRDefault="00840C72" w:rsidP="004B65AC">
      <w:pPr>
        <w:pStyle w:val="ListParagraph"/>
        <w:ind w:left="0" w:right="-283"/>
        <w:jc w:val="both"/>
        <w:rPr>
          <w:sz w:val="24"/>
          <w:szCs w:val="24"/>
        </w:rPr>
      </w:pPr>
    </w:p>
    <w:p w:rsidR="00840C72" w:rsidRDefault="00840C72" w:rsidP="004B65AC">
      <w:pPr>
        <w:pStyle w:val="ListParagraph"/>
        <w:ind w:left="0" w:right="-283"/>
        <w:jc w:val="both"/>
        <w:rPr>
          <w:sz w:val="24"/>
          <w:szCs w:val="24"/>
        </w:rPr>
      </w:pPr>
    </w:p>
    <w:p w:rsidR="00840C72" w:rsidRDefault="00840C72" w:rsidP="004B65AC">
      <w:pPr>
        <w:pStyle w:val="ListParagraph"/>
        <w:ind w:left="0" w:right="-283"/>
        <w:jc w:val="both"/>
        <w:rPr>
          <w:sz w:val="24"/>
          <w:szCs w:val="24"/>
        </w:rPr>
      </w:pPr>
    </w:p>
    <w:p w:rsidR="00840C72" w:rsidRDefault="00840C72" w:rsidP="004B65AC">
      <w:pPr>
        <w:pStyle w:val="ListParagraph"/>
        <w:ind w:left="0" w:right="-283"/>
        <w:jc w:val="both"/>
        <w:rPr>
          <w:sz w:val="24"/>
          <w:szCs w:val="24"/>
        </w:rPr>
      </w:pPr>
    </w:p>
    <w:p w:rsidR="00840C72" w:rsidRDefault="00840C72" w:rsidP="004B65AC">
      <w:pPr>
        <w:pStyle w:val="ListParagraph"/>
        <w:ind w:left="0" w:right="-283"/>
        <w:jc w:val="both"/>
        <w:rPr>
          <w:sz w:val="24"/>
          <w:szCs w:val="24"/>
        </w:rPr>
      </w:pPr>
    </w:p>
    <w:p w:rsidR="00840C72" w:rsidRDefault="00840C72" w:rsidP="004B65AC">
      <w:pPr>
        <w:pStyle w:val="ListParagraph"/>
        <w:ind w:left="0" w:right="-283"/>
        <w:jc w:val="both"/>
        <w:rPr>
          <w:sz w:val="24"/>
          <w:szCs w:val="24"/>
        </w:rPr>
      </w:pPr>
    </w:p>
    <w:p w:rsidR="00840C72" w:rsidRPr="004B65AC" w:rsidRDefault="00840C72" w:rsidP="004B65AC">
      <w:pPr>
        <w:pStyle w:val="ListParagraph"/>
        <w:ind w:left="0" w:right="-283"/>
        <w:jc w:val="both"/>
        <w:rPr>
          <w:sz w:val="24"/>
          <w:szCs w:val="24"/>
        </w:rPr>
      </w:pPr>
    </w:p>
    <w:p w:rsidR="00145A0D" w:rsidRDefault="00145A0D" w:rsidP="004B65AC">
      <w:pPr>
        <w:pStyle w:val="ListParagraph"/>
        <w:jc w:val="both"/>
        <w:rPr>
          <w:sz w:val="24"/>
          <w:szCs w:val="24"/>
        </w:rPr>
      </w:pPr>
    </w:p>
    <w:p w:rsidR="00840C72" w:rsidRDefault="00840C72" w:rsidP="004B65AC">
      <w:pPr>
        <w:pStyle w:val="ListParagraph"/>
        <w:jc w:val="both"/>
        <w:rPr>
          <w:sz w:val="24"/>
          <w:szCs w:val="24"/>
        </w:rPr>
      </w:pPr>
    </w:p>
    <w:p w:rsidR="00840C72" w:rsidRPr="004B65AC" w:rsidRDefault="00840C72" w:rsidP="004B65AC">
      <w:pPr>
        <w:pStyle w:val="ListParagraph"/>
        <w:jc w:val="both"/>
        <w:rPr>
          <w:sz w:val="24"/>
          <w:szCs w:val="24"/>
        </w:rPr>
      </w:pPr>
    </w:p>
    <w:p w:rsidR="009B2754" w:rsidRPr="004B65AC" w:rsidRDefault="0040493C" w:rsidP="004B65AC">
      <w:pPr>
        <w:pStyle w:val="ListParagraph"/>
        <w:numPr>
          <w:ilvl w:val="0"/>
          <w:numId w:val="3"/>
        </w:numPr>
        <w:ind w:left="360"/>
        <w:jc w:val="both"/>
        <w:rPr>
          <w:sz w:val="24"/>
          <w:szCs w:val="24"/>
        </w:rPr>
      </w:pPr>
      <w:r w:rsidRPr="004B65AC">
        <w:rPr>
          <w:sz w:val="24"/>
          <w:szCs w:val="24"/>
        </w:rPr>
        <w:t>CONCLUSION</w:t>
      </w:r>
    </w:p>
    <w:p w:rsidR="003D47E7" w:rsidRPr="003D47E7" w:rsidRDefault="009B2754" w:rsidP="00183159">
      <w:pPr>
        <w:jc w:val="both"/>
        <w:rPr>
          <w:rFonts w:eastAsia="Times New Roman" w:cstheme="minorHAnsi"/>
          <w:sz w:val="24"/>
          <w:szCs w:val="24"/>
          <w:lang w:eastAsia="en-ZA"/>
        </w:rPr>
      </w:pPr>
      <w:r w:rsidRPr="003D47E7">
        <w:rPr>
          <w:rFonts w:cstheme="minorHAnsi"/>
          <w:sz w:val="24"/>
          <w:szCs w:val="24"/>
        </w:rPr>
        <w:t xml:space="preserve">After conducting core logging, the </w:t>
      </w:r>
      <w:r w:rsidR="006E5E8D" w:rsidRPr="003D47E7">
        <w:rPr>
          <w:rFonts w:cstheme="minorHAnsi"/>
          <w:sz w:val="24"/>
          <w:szCs w:val="24"/>
        </w:rPr>
        <w:t>extent</w:t>
      </w:r>
      <w:r w:rsidRPr="003D47E7">
        <w:rPr>
          <w:rFonts w:cstheme="minorHAnsi"/>
          <w:sz w:val="24"/>
          <w:szCs w:val="24"/>
        </w:rPr>
        <w:t xml:space="preserve"> of mineralisation </w:t>
      </w:r>
      <w:r w:rsidR="006E5E8D" w:rsidRPr="003D47E7">
        <w:rPr>
          <w:rFonts w:cstheme="minorHAnsi"/>
          <w:sz w:val="24"/>
          <w:szCs w:val="24"/>
        </w:rPr>
        <w:t>is</w:t>
      </w:r>
      <w:r w:rsidRPr="003D47E7">
        <w:rPr>
          <w:rFonts w:cstheme="minorHAnsi"/>
          <w:sz w:val="24"/>
          <w:szCs w:val="24"/>
        </w:rPr>
        <w:t xml:space="preserve"> known an</w:t>
      </w:r>
      <w:r w:rsidR="006E5E8D" w:rsidRPr="003D47E7">
        <w:rPr>
          <w:rFonts w:cstheme="minorHAnsi"/>
          <w:sz w:val="24"/>
          <w:szCs w:val="24"/>
        </w:rPr>
        <w:t>d</w:t>
      </w:r>
      <w:r w:rsidRPr="003D47E7">
        <w:rPr>
          <w:rFonts w:cstheme="minorHAnsi"/>
          <w:sz w:val="24"/>
          <w:szCs w:val="24"/>
        </w:rPr>
        <w:t xml:space="preserve"> sampl</w:t>
      </w:r>
      <w:r w:rsidR="006E5E8D" w:rsidRPr="003D47E7">
        <w:rPr>
          <w:rFonts w:cstheme="minorHAnsi"/>
          <w:sz w:val="24"/>
          <w:szCs w:val="24"/>
        </w:rPr>
        <w:t>ing takes place. When sampling is done, assaying follows which will determine whether t</w:t>
      </w:r>
      <w:r w:rsidR="00795444" w:rsidRPr="003D47E7">
        <w:rPr>
          <w:rFonts w:cstheme="minorHAnsi"/>
          <w:sz w:val="24"/>
          <w:szCs w:val="24"/>
        </w:rPr>
        <w:t>o mine the area w</w:t>
      </w:r>
      <w:r w:rsidR="007B5690" w:rsidRPr="003D47E7">
        <w:rPr>
          <w:rFonts w:cstheme="minorHAnsi"/>
          <w:sz w:val="24"/>
          <w:szCs w:val="24"/>
        </w:rPr>
        <w:t>ere the core was drilled or not.</w:t>
      </w:r>
      <w:r w:rsidR="003D47E7" w:rsidRPr="003D47E7">
        <w:rPr>
          <w:rFonts w:eastAsia="Times New Roman" w:cstheme="minorHAnsi"/>
          <w:sz w:val="24"/>
          <w:szCs w:val="24"/>
          <w:lang w:eastAsia="en-ZA"/>
        </w:rPr>
        <w:t xml:space="preserve"> Drill core offers the most complete sampling of rock encountered in the subsurface. Sidewall core allows for some reservoir data but yields an incomplete picture of the rock structure, with little </w:t>
      </w:r>
      <w:proofErr w:type="spellStart"/>
      <w:r w:rsidR="003D47E7" w:rsidRPr="003D47E7">
        <w:rPr>
          <w:rFonts w:eastAsia="Times New Roman" w:cstheme="minorHAnsi"/>
          <w:sz w:val="24"/>
          <w:szCs w:val="24"/>
          <w:lang w:eastAsia="en-ZA"/>
        </w:rPr>
        <w:t>sed-strat</w:t>
      </w:r>
      <w:proofErr w:type="spellEnd"/>
      <w:r w:rsidR="003D47E7" w:rsidRPr="003D47E7">
        <w:rPr>
          <w:rFonts w:eastAsia="Times New Roman" w:cstheme="minorHAnsi"/>
          <w:sz w:val="24"/>
          <w:szCs w:val="24"/>
          <w:lang w:eastAsia="en-ZA"/>
        </w:rPr>
        <w:t xml:space="preserve"> applicability. Drill cuttings (chips) yield insight into mineralogy or lithology texture but none on structures offer poor vertical resolution and are too small to be used for assessing reservoir properties. Unlike in hard-rock exploration, geophysical tools do a reasonably good job assessing rock character, lithological variation is more constrained and core samples cannot be retrieved without “tripping” the drill-string. This adds up to time, money and declining returns. The combination of core and logs allows for data to be extrapolated laterally to other locations once the logs have been ground trothed.</w:t>
      </w:r>
    </w:p>
    <w:p w:rsidR="009B2754" w:rsidRPr="004B65AC" w:rsidRDefault="009B2754" w:rsidP="004B65AC">
      <w:pPr>
        <w:ind w:right="-283"/>
        <w:jc w:val="both"/>
        <w:rPr>
          <w:sz w:val="24"/>
          <w:szCs w:val="24"/>
        </w:rPr>
      </w:pPr>
    </w:p>
    <w:p w:rsidR="00F55BE7" w:rsidRDefault="00F55BE7" w:rsidP="003D47E7">
      <w:pPr>
        <w:ind w:right="-283"/>
        <w:rPr>
          <w:b/>
          <w:i/>
          <w:sz w:val="24"/>
          <w:szCs w:val="24"/>
        </w:rPr>
      </w:pPr>
    </w:p>
    <w:p w:rsidR="003D47E7" w:rsidRPr="003D47E7" w:rsidRDefault="003D47E7" w:rsidP="003D47E7">
      <w:pPr>
        <w:ind w:right="-283"/>
        <w:rPr>
          <w:b/>
          <w:i/>
          <w:sz w:val="24"/>
          <w:szCs w:val="24"/>
        </w:rPr>
      </w:pPr>
    </w:p>
    <w:p w:rsidR="00F55BE7" w:rsidRDefault="00F55BE7" w:rsidP="00F55BE7">
      <w:pPr>
        <w:pStyle w:val="ListParagraph"/>
        <w:ind w:right="-283"/>
        <w:rPr>
          <w:b/>
          <w:i/>
          <w:sz w:val="24"/>
          <w:szCs w:val="24"/>
        </w:rPr>
      </w:pPr>
    </w:p>
    <w:p w:rsidR="00F55BE7" w:rsidRDefault="00F55BE7" w:rsidP="00F55BE7">
      <w:pPr>
        <w:pStyle w:val="ListParagraph"/>
        <w:ind w:right="-283"/>
        <w:rPr>
          <w:b/>
          <w:i/>
          <w:sz w:val="24"/>
          <w:szCs w:val="24"/>
        </w:rPr>
      </w:pPr>
    </w:p>
    <w:p w:rsidR="00F55BE7" w:rsidRPr="003D47E7" w:rsidRDefault="00F55BE7" w:rsidP="00F55BE7">
      <w:pPr>
        <w:pStyle w:val="ListParagraph"/>
        <w:ind w:right="-283"/>
        <w:rPr>
          <w:i/>
          <w:sz w:val="24"/>
          <w:szCs w:val="24"/>
        </w:rPr>
      </w:pPr>
    </w:p>
    <w:p w:rsidR="007B5690" w:rsidRPr="003D47E7" w:rsidRDefault="007B5690" w:rsidP="007B5690">
      <w:pPr>
        <w:pStyle w:val="ListParagraph"/>
        <w:numPr>
          <w:ilvl w:val="0"/>
          <w:numId w:val="3"/>
        </w:numPr>
        <w:ind w:right="-283"/>
        <w:rPr>
          <w:i/>
          <w:sz w:val="24"/>
          <w:szCs w:val="24"/>
        </w:rPr>
      </w:pPr>
      <w:r w:rsidRPr="003D47E7">
        <w:rPr>
          <w:i/>
          <w:sz w:val="24"/>
          <w:szCs w:val="24"/>
        </w:rPr>
        <w:t>REFERENCE</w:t>
      </w:r>
    </w:p>
    <w:p w:rsidR="00F55BE7" w:rsidRDefault="00F55BE7" w:rsidP="00F55BE7">
      <w:pPr>
        <w:pStyle w:val="ListParagraph"/>
        <w:ind w:right="-283"/>
        <w:rPr>
          <w:sz w:val="24"/>
          <w:szCs w:val="24"/>
        </w:rPr>
      </w:pPr>
      <w:r w:rsidRPr="00F55BE7">
        <w:rPr>
          <w:sz w:val="24"/>
          <w:szCs w:val="24"/>
        </w:rPr>
        <w:t xml:space="preserve">Stagg, K.G. </w:t>
      </w:r>
      <w:proofErr w:type="gramStart"/>
      <w:r w:rsidRPr="00F55BE7">
        <w:rPr>
          <w:sz w:val="24"/>
          <w:szCs w:val="24"/>
        </w:rPr>
        <w:t>and</w:t>
      </w:r>
      <w:r>
        <w:rPr>
          <w:sz w:val="24"/>
          <w:szCs w:val="24"/>
        </w:rPr>
        <w:t xml:space="preserve">  </w:t>
      </w:r>
      <w:proofErr w:type="spellStart"/>
      <w:r w:rsidRPr="00F55BE7">
        <w:rPr>
          <w:sz w:val="24"/>
          <w:szCs w:val="24"/>
        </w:rPr>
        <w:t>Zienkiewicz</w:t>
      </w:r>
      <w:proofErr w:type="spellEnd"/>
      <w:proofErr w:type="gramEnd"/>
      <w:r w:rsidRPr="00F55BE7">
        <w:rPr>
          <w:sz w:val="24"/>
          <w:szCs w:val="24"/>
        </w:rPr>
        <w:t xml:space="preserve">, O.C., (1968), </w:t>
      </w:r>
      <w:r w:rsidRPr="001D3961">
        <w:rPr>
          <w:sz w:val="24"/>
          <w:szCs w:val="24"/>
          <w:u w:val="single"/>
        </w:rPr>
        <w:t>Rock Mechanics in Engineering Practice</w:t>
      </w:r>
      <w:r w:rsidRPr="00F55BE7">
        <w:rPr>
          <w:sz w:val="24"/>
          <w:szCs w:val="24"/>
        </w:rPr>
        <w:t>, Wiley, N.Y., 442 pp.</w:t>
      </w:r>
    </w:p>
    <w:p w:rsidR="00F55BE7" w:rsidRDefault="001D3961" w:rsidP="00F55BE7">
      <w:pPr>
        <w:pStyle w:val="ListParagraph"/>
        <w:ind w:right="-283"/>
        <w:rPr>
          <w:sz w:val="24"/>
          <w:szCs w:val="24"/>
        </w:rPr>
      </w:pPr>
      <w:proofErr w:type="spellStart"/>
      <w:proofErr w:type="gramStart"/>
      <w:r>
        <w:rPr>
          <w:sz w:val="24"/>
          <w:szCs w:val="24"/>
        </w:rPr>
        <w:t>MacGraw</w:t>
      </w:r>
      <w:proofErr w:type="spellEnd"/>
      <w:r>
        <w:rPr>
          <w:sz w:val="24"/>
          <w:szCs w:val="24"/>
        </w:rPr>
        <w:t xml:space="preserve">-Hill, S., (2003), </w:t>
      </w:r>
      <w:r w:rsidRPr="001D3961">
        <w:rPr>
          <w:sz w:val="24"/>
          <w:szCs w:val="24"/>
          <w:u w:val="single"/>
        </w:rPr>
        <w:t>Dictionary of scientific and technical terms</w:t>
      </w:r>
      <w:r>
        <w:rPr>
          <w:sz w:val="24"/>
          <w:szCs w:val="24"/>
        </w:rPr>
        <w:t xml:space="preserve">, </w:t>
      </w:r>
      <w:proofErr w:type="spellStart"/>
      <w:r>
        <w:rPr>
          <w:sz w:val="24"/>
          <w:szCs w:val="24"/>
        </w:rPr>
        <w:t>MacGraw</w:t>
      </w:r>
      <w:proofErr w:type="spellEnd"/>
      <w:r>
        <w:rPr>
          <w:sz w:val="24"/>
          <w:szCs w:val="24"/>
        </w:rPr>
        <w:t>-Hill Companies, USA.</w:t>
      </w:r>
      <w:proofErr w:type="gramEnd"/>
    </w:p>
    <w:p w:rsidR="001D3961" w:rsidRDefault="001D3961" w:rsidP="00F55BE7">
      <w:pPr>
        <w:pStyle w:val="ListParagraph"/>
        <w:ind w:right="-283"/>
        <w:rPr>
          <w:sz w:val="24"/>
          <w:szCs w:val="24"/>
        </w:rPr>
      </w:pPr>
    </w:p>
    <w:p w:rsidR="00F55BE7" w:rsidRPr="00F55BE7" w:rsidRDefault="00F55BE7" w:rsidP="00F55BE7">
      <w:pPr>
        <w:pStyle w:val="ListParagraph"/>
        <w:ind w:right="-283"/>
        <w:rPr>
          <w:sz w:val="24"/>
          <w:szCs w:val="24"/>
        </w:rPr>
      </w:pPr>
    </w:p>
    <w:p w:rsidR="007B5690" w:rsidRPr="00F55BE7" w:rsidRDefault="007B5690" w:rsidP="007B5690">
      <w:pPr>
        <w:pStyle w:val="ListParagraph"/>
        <w:ind w:right="-283"/>
        <w:rPr>
          <w:sz w:val="24"/>
          <w:szCs w:val="24"/>
        </w:rPr>
      </w:pPr>
    </w:p>
    <w:p w:rsidR="003C54D6" w:rsidRPr="003C54D6" w:rsidRDefault="003C54D6" w:rsidP="003C54D6">
      <w:pPr>
        <w:pStyle w:val="ListParagraph"/>
        <w:ind w:left="1080"/>
        <w:rPr>
          <w:sz w:val="24"/>
          <w:szCs w:val="24"/>
        </w:rPr>
      </w:pPr>
    </w:p>
    <w:p w:rsidR="00FC332A" w:rsidRPr="00FC332A" w:rsidRDefault="00FC332A" w:rsidP="00FC332A">
      <w:pPr>
        <w:rPr>
          <w:sz w:val="24"/>
          <w:szCs w:val="24"/>
        </w:rPr>
      </w:pPr>
    </w:p>
    <w:p w:rsidR="002E4638" w:rsidRPr="002E4638" w:rsidRDefault="002E4638">
      <w:pPr>
        <w:rPr>
          <w:sz w:val="24"/>
          <w:szCs w:val="24"/>
        </w:rPr>
      </w:pPr>
    </w:p>
    <w:sectPr w:rsidR="002E4638" w:rsidRPr="002E4638" w:rsidSect="00D55DF8">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6A1" w:rsidRDefault="00AD26A1" w:rsidP="008545B4">
      <w:pPr>
        <w:spacing w:after="0" w:line="240" w:lineRule="auto"/>
      </w:pPr>
      <w:r>
        <w:separator/>
      </w:r>
    </w:p>
  </w:endnote>
  <w:endnote w:type="continuationSeparator" w:id="0">
    <w:p w:rsidR="00AD26A1" w:rsidRDefault="00AD26A1" w:rsidP="00854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773830"/>
      <w:docPartObj>
        <w:docPartGallery w:val="Page Numbers (Bottom of Page)"/>
        <w:docPartUnique/>
      </w:docPartObj>
    </w:sdtPr>
    <w:sdtEndPr>
      <w:rPr>
        <w:noProof/>
      </w:rPr>
    </w:sdtEndPr>
    <w:sdtContent>
      <w:p w:rsidR="00322E05" w:rsidRDefault="00322E05">
        <w:pPr>
          <w:pStyle w:val="Footer"/>
          <w:jc w:val="right"/>
        </w:pPr>
        <w:r>
          <w:fldChar w:fldCharType="begin"/>
        </w:r>
        <w:r>
          <w:instrText xml:space="preserve"> PAGE   \* MERGEFORMAT </w:instrText>
        </w:r>
        <w:r>
          <w:fldChar w:fldCharType="separate"/>
        </w:r>
        <w:r w:rsidR="00E53785">
          <w:rPr>
            <w:noProof/>
          </w:rPr>
          <w:t>1</w:t>
        </w:r>
        <w:r>
          <w:rPr>
            <w:noProof/>
          </w:rPr>
          <w:fldChar w:fldCharType="end"/>
        </w:r>
      </w:p>
    </w:sdtContent>
  </w:sdt>
  <w:p w:rsidR="00322E05" w:rsidRDefault="00322E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6A1" w:rsidRDefault="00AD26A1" w:rsidP="008545B4">
      <w:pPr>
        <w:spacing w:after="0" w:line="240" w:lineRule="auto"/>
      </w:pPr>
      <w:r>
        <w:separator/>
      </w:r>
    </w:p>
  </w:footnote>
  <w:footnote w:type="continuationSeparator" w:id="0">
    <w:p w:rsidR="00AD26A1" w:rsidRDefault="00AD26A1" w:rsidP="008545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266AB"/>
    <w:multiLevelType w:val="hybridMultilevel"/>
    <w:tmpl w:val="BCF6C91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1664B24"/>
    <w:multiLevelType w:val="multilevel"/>
    <w:tmpl w:val="C97C460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3E1C09F8"/>
    <w:multiLevelType w:val="hybridMultilevel"/>
    <w:tmpl w:val="E78EC4D8"/>
    <w:lvl w:ilvl="0" w:tplc="3558DB34">
      <w:start w:val="1"/>
      <w:numFmt w:val="decimal"/>
      <w:lvlText w:val="%1."/>
      <w:lvlJc w:val="left"/>
      <w:pPr>
        <w:ind w:left="720" w:hanging="360"/>
      </w:pPr>
      <w:rPr>
        <w:rFonts w:hint="default"/>
        <w:sz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29F10E1"/>
    <w:multiLevelType w:val="hybridMultilevel"/>
    <w:tmpl w:val="F97EE5C2"/>
    <w:lvl w:ilvl="0" w:tplc="1C09000B">
      <w:start w:val="1"/>
      <w:numFmt w:val="bullet"/>
      <w:lvlText w:val=""/>
      <w:lvlJc w:val="left"/>
      <w:pPr>
        <w:ind w:left="-1035" w:hanging="360"/>
      </w:pPr>
      <w:rPr>
        <w:rFonts w:ascii="Wingdings" w:hAnsi="Wingdings" w:hint="default"/>
      </w:rPr>
    </w:lvl>
    <w:lvl w:ilvl="1" w:tplc="1C090003" w:tentative="1">
      <w:start w:val="1"/>
      <w:numFmt w:val="bullet"/>
      <w:lvlText w:val="o"/>
      <w:lvlJc w:val="left"/>
      <w:pPr>
        <w:ind w:left="-315" w:hanging="360"/>
      </w:pPr>
      <w:rPr>
        <w:rFonts w:ascii="Courier New" w:hAnsi="Courier New" w:cs="Courier New" w:hint="default"/>
      </w:rPr>
    </w:lvl>
    <w:lvl w:ilvl="2" w:tplc="1C090005" w:tentative="1">
      <w:start w:val="1"/>
      <w:numFmt w:val="bullet"/>
      <w:lvlText w:val=""/>
      <w:lvlJc w:val="left"/>
      <w:pPr>
        <w:ind w:left="405" w:hanging="360"/>
      </w:pPr>
      <w:rPr>
        <w:rFonts w:ascii="Wingdings" w:hAnsi="Wingdings" w:hint="default"/>
      </w:rPr>
    </w:lvl>
    <w:lvl w:ilvl="3" w:tplc="1C090001" w:tentative="1">
      <w:start w:val="1"/>
      <w:numFmt w:val="bullet"/>
      <w:lvlText w:val=""/>
      <w:lvlJc w:val="left"/>
      <w:pPr>
        <w:ind w:left="1125" w:hanging="360"/>
      </w:pPr>
      <w:rPr>
        <w:rFonts w:ascii="Symbol" w:hAnsi="Symbol" w:hint="default"/>
      </w:rPr>
    </w:lvl>
    <w:lvl w:ilvl="4" w:tplc="1C090003" w:tentative="1">
      <w:start w:val="1"/>
      <w:numFmt w:val="bullet"/>
      <w:lvlText w:val="o"/>
      <w:lvlJc w:val="left"/>
      <w:pPr>
        <w:ind w:left="1845" w:hanging="360"/>
      </w:pPr>
      <w:rPr>
        <w:rFonts w:ascii="Courier New" w:hAnsi="Courier New" w:cs="Courier New" w:hint="default"/>
      </w:rPr>
    </w:lvl>
    <w:lvl w:ilvl="5" w:tplc="1C090005" w:tentative="1">
      <w:start w:val="1"/>
      <w:numFmt w:val="bullet"/>
      <w:lvlText w:val=""/>
      <w:lvlJc w:val="left"/>
      <w:pPr>
        <w:ind w:left="2565" w:hanging="360"/>
      </w:pPr>
      <w:rPr>
        <w:rFonts w:ascii="Wingdings" w:hAnsi="Wingdings" w:hint="default"/>
      </w:rPr>
    </w:lvl>
    <w:lvl w:ilvl="6" w:tplc="1C090001" w:tentative="1">
      <w:start w:val="1"/>
      <w:numFmt w:val="bullet"/>
      <w:lvlText w:val=""/>
      <w:lvlJc w:val="left"/>
      <w:pPr>
        <w:ind w:left="3285" w:hanging="360"/>
      </w:pPr>
      <w:rPr>
        <w:rFonts w:ascii="Symbol" w:hAnsi="Symbol" w:hint="default"/>
      </w:rPr>
    </w:lvl>
    <w:lvl w:ilvl="7" w:tplc="1C090003" w:tentative="1">
      <w:start w:val="1"/>
      <w:numFmt w:val="bullet"/>
      <w:lvlText w:val="o"/>
      <w:lvlJc w:val="left"/>
      <w:pPr>
        <w:ind w:left="4005" w:hanging="360"/>
      </w:pPr>
      <w:rPr>
        <w:rFonts w:ascii="Courier New" w:hAnsi="Courier New" w:cs="Courier New" w:hint="default"/>
      </w:rPr>
    </w:lvl>
    <w:lvl w:ilvl="8" w:tplc="1C090005" w:tentative="1">
      <w:start w:val="1"/>
      <w:numFmt w:val="bullet"/>
      <w:lvlText w:val=""/>
      <w:lvlJc w:val="left"/>
      <w:pPr>
        <w:ind w:left="4725" w:hanging="360"/>
      </w:pPr>
      <w:rPr>
        <w:rFonts w:ascii="Wingdings" w:hAnsi="Wingdings" w:hint="default"/>
      </w:rPr>
    </w:lvl>
  </w:abstractNum>
  <w:abstractNum w:abstractNumId="4">
    <w:nsid w:val="4762336B"/>
    <w:multiLevelType w:val="hybridMultilevel"/>
    <w:tmpl w:val="984E9412"/>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48DC69FF"/>
    <w:multiLevelType w:val="hybridMultilevel"/>
    <w:tmpl w:val="6304F1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A8C257D"/>
    <w:multiLevelType w:val="hybridMultilevel"/>
    <w:tmpl w:val="B2D66FC6"/>
    <w:lvl w:ilvl="0" w:tplc="1C090003">
      <w:start w:val="1"/>
      <w:numFmt w:val="bullet"/>
      <w:lvlText w:val="o"/>
      <w:lvlJc w:val="left"/>
      <w:pPr>
        <w:ind w:left="2160" w:hanging="360"/>
      </w:pPr>
      <w:rPr>
        <w:rFonts w:ascii="Courier New" w:hAnsi="Courier New" w:cs="Courier New"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7">
    <w:nsid w:val="54587C6E"/>
    <w:multiLevelType w:val="hybridMultilevel"/>
    <w:tmpl w:val="B5C6DF12"/>
    <w:lvl w:ilvl="0" w:tplc="1C09000F">
      <w:start w:val="1"/>
      <w:numFmt w:val="decimal"/>
      <w:lvlText w:val="%1."/>
      <w:lvlJc w:val="left"/>
      <w:pPr>
        <w:ind w:left="720" w:hanging="360"/>
      </w:pPr>
      <w:rPr>
        <w:rFonts w:hint="default"/>
      </w:rPr>
    </w:lvl>
    <w:lvl w:ilvl="1" w:tplc="1C09000F">
      <w:start w:val="1"/>
      <w:numFmt w:val="decimal"/>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9851304"/>
    <w:multiLevelType w:val="hybridMultilevel"/>
    <w:tmpl w:val="4560060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5B39677A"/>
    <w:multiLevelType w:val="multilevel"/>
    <w:tmpl w:val="FA5655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0"/>
  </w:num>
  <w:num w:numId="3">
    <w:abstractNumId w:val="9"/>
  </w:num>
  <w:num w:numId="4">
    <w:abstractNumId w:val="4"/>
  </w:num>
  <w:num w:numId="5">
    <w:abstractNumId w:val="8"/>
  </w:num>
  <w:num w:numId="6">
    <w:abstractNumId w:val="6"/>
  </w:num>
  <w:num w:numId="7">
    <w:abstractNumId w:val="3"/>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38"/>
    <w:rsid w:val="00015AB1"/>
    <w:rsid w:val="00125584"/>
    <w:rsid w:val="00145A0D"/>
    <w:rsid w:val="00175A85"/>
    <w:rsid w:val="001760C7"/>
    <w:rsid w:val="00183159"/>
    <w:rsid w:val="001D3961"/>
    <w:rsid w:val="00204F3D"/>
    <w:rsid w:val="00254D1C"/>
    <w:rsid w:val="00275EAA"/>
    <w:rsid w:val="0028725B"/>
    <w:rsid w:val="002B42F9"/>
    <w:rsid w:val="002E4638"/>
    <w:rsid w:val="00313387"/>
    <w:rsid w:val="00322E05"/>
    <w:rsid w:val="00326B5F"/>
    <w:rsid w:val="003325B0"/>
    <w:rsid w:val="00355520"/>
    <w:rsid w:val="00382959"/>
    <w:rsid w:val="003C54D6"/>
    <w:rsid w:val="003D4101"/>
    <w:rsid w:val="003D47E7"/>
    <w:rsid w:val="0040493C"/>
    <w:rsid w:val="00464819"/>
    <w:rsid w:val="004B65AC"/>
    <w:rsid w:val="00565BB7"/>
    <w:rsid w:val="00565C29"/>
    <w:rsid w:val="005D0911"/>
    <w:rsid w:val="006057D4"/>
    <w:rsid w:val="006E5E8D"/>
    <w:rsid w:val="007110C2"/>
    <w:rsid w:val="00717562"/>
    <w:rsid w:val="00725FF5"/>
    <w:rsid w:val="00753A26"/>
    <w:rsid w:val="00795444"/>
    <w:rsid w:val="007B4564"/>
    <w:rsid w:val="007B5690"/>
    <w:rsid w:val="00840C72"/>
    <w:rsid w:val="008545B4"/>
    <w:rsid w:val="008978CE"/>
    <w:rsid w:val="008E19FE"/>
    <w:rsid w:val="00963717"/>
    <w:rsid w:val="009B2754"/>
    <w:rsid w:val="00AD26A1"/>
    <w:rsid w:val="00B2130B"/>
    <w:rsid w:val="00B7663D"/>
    <w:rsid w:val="00BC1FD8"/>
    <w:rsid w:val="00C420C0"/>
    <w:rsid w:val="00D23FA5"/>
    <w:rsid w:val="00D55DF8"/>
    <w:rsid w:val="00E53785"/>
    <w:rsid w:val="00EB121D"/>
    <w:rsid w:val="00EB168A"/>
    <w:rsid w:val="00EF142F"/>
    <w:rsid w:val="00F55BE7"/>
    <w:rsid w:val="00F8523D"/>
    <w:rsid w:val="00FB1147"/>
    <w:rsid w:val="00FC33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2F9"/>
    <w:pPr>
      <w:ind w:left="720"/>
      <w:contextualSpacing/>
    </w:pPr>
  </w:style>
  <w:style w:type="paragraph" w:styleId="Header">
    <w:name w:val="header"/>
    <w:basedOn w:val="Normal"/>
    <w:link w:val="HeaderChar"/>
    <w:uiPriority w:val="99"/>
    <w:unhideWhenUsed/>
    <w:rsid w:val="008545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5B4"/>
  </w:style>
  <w:style w:type="paragraph" w:styleId="Footer">
    <w:name w:val="footer"/>
    <w:basedOn w:val="Normal"/>
    <w:link w:val="FooterChar"/>
    <w:uiPriority w:val="99"/>
    <w:unhideWhenUsed/>
    <w:rsid w:val="008545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5B4"/>
  </w:style>
  <w:style w:type="paragraph" w:styleId="BalloonText">
    <w:name w:val="Balloon Text"/>
    <w:basedOn w:val="Normal"/>
    <w:link w:val="BalloonTextChar"/>
    <w:uiPriority w:val="99"/>
    <w:semiHidden/>
    <w:unhideWhenUsed/>
    <w:rsid w:val="00D23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FA5"/>
    <w:rPr>
      <w:rFonts w:ascii="Tahoma" w:hAnsi="Tahoma" w:cs="Tahoma"/>
      <w:sz w:val="16"/>
      <w:szCs w:val="16"/>
    </w:rPr>
  </w:style>
  <w:style w:type="paragraph" w:styleId="Caption">
    <w:name w:val="caption"/>
    <w:basedOn w:val="Normal"/>
    <w:next w:val="Normal"/>
    <w:uiPriority w:val="35"/>
    <w:unhideWhenUsed/>
    <w:qFormat/>
    <w:rsid w:val="00D23FA5"/>
    <w:pPr>
      <w:spacing w:line="240" w:lineRule="auto"/>
    </w:pPr>
    <w:rPr>
      <w:b/>
      <w:bCs/>
      <w:color w:val="4F81BD" w:themeColor="accent1"/>
      <w:sz w:val="18"/>
      <w:szCs w:val="18"/>
    </w:rPr>
  </w:style>
  <w:style w:type="paragraph" w:styleId="NoSpacing">
    <w:name w:val="No Spacing"/>
    <w:link w:val="NoSpacingChar"/>
    <w:uiPriority w:val="1"/>
    <w:qFormat/>
    <w:rsid w:val="00D55DF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55DF8"/>
    <w:rPr>
      <w:rFonts w:eastAsiaTheme="minorEastAsia"/>
      <w:lang w:val="en-US" w:eastAsia="ja-JP"/>
    </w:rPr>
  </w:style>
  <w:style w:type="table" w:styleId="TableGrid">
    <w:name w:val="Table Grid"/>
    <w:basedOn w:val="TableNormal"/>
    <w:uiPriority w:val="59"/>
    <w:rsid w:val="00D55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2F9"/>
    <w:pPr>
      <w:ind w:left="720"/>
      <w:contextualSpacing/>
    </w:pPr>
  </w:style>
  <w:style w:type="paragraph" w:styleId="Header">
    <w:name w:val="header"/>
    <w:basedOn w:val="Normal"/>
    <w:link w:val="HeaderChar"/>
    <w:uiPriority w:val="99"/>
    <w:unhideWhenUsed/>
    <w:rsid w:val="008545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5B4"/>
  </w:style>
  <w:style w:type="paragraph" w:styleId="Footer">
    <w:name w:val="footer"/>
    <w:basedOn w:val="Normal"/>
    <w:link w:val="FooterChar"/>
    <w:uiPriority w:val="99"/>
    <w:unhideWhenUsed/>
    <w:rsid w:val="008545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5B4"/>
  </w:style>
  <w:style w:type="paragraph" w:styleId="BalloonText">
    <w:name w:val="Balloon Text"/>
    <w:basedOn w:val="Normal"/>
    <w:link w:val="BalloonTextChar"/>
    <w:uiPriority w:val="99"/>
    <w:semiHidden/>
    <w:unhideWhenUsed/>
    <w:rsid w:val="00D23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FA5"/>
    <w:rPr>
      <w:rFonts w:ascii="Tahoma" w:hAnsi="Tahoma" w:cs="Tahoma"/>
      <w:sz w:val="16"/>
      <w:szCs w:val="16"/>
    </w:rPr>
  </w:style>
  <w:style w:type="paragraph" w:styleId="Caption">
    <w:name w:val="caption"/>
    <w:basedOn w:val="Normal"/>
    <w:next w:val="Normal"/>
    <w:uiPriority w:val="35"/>
    <w:unhideWhenUsed/>
    <w:qFormat/>
    <w:rsid w:val="00D23FA5"/>
    <w:pPr>
      <w:spacing w:line="240" w:lineRule="auto"/>
    </w:pPr>
    <w:rPr>
      <w:b/>
      <w:bCs/>
      <w:color w:val="4F81BD" w:themeColor="accent1"/>
      <w:sz w:val="18"/>
      <w:szCs w:val="18"/>
    </w:rPr>
  </w:style>
  <w:style w:type="paragraph" w:styleId="NoSpacing">
    <w:name w:val="No Spacing"/>
    <w:link w:val="NoSpacingChar"/>
    <w:uiPriority w:val="1"/>
    <w:qFormat/>
    <w:rsid w:val="00D55DF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55DF8"/>
    <w:rPr>
      <w:rFonts w:eastAsiaTheme="minorEastAsia"/>
      <w:lang w:val="en-US" w:eastAsia="ja-JP"/>
    </w:rPr>
  </w:style>
  <w:style w:type="table" w:styleId="TableGrid">
    <w:name w:val="Table Grid"/>
    <w:basedOn w:val="TableNormal"/>
    <w:uiPriority w:val="59"/>
    <w:rsid w:val="00D55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5FBD38F2E34595B9124D9A44AF5DE5"/>
        <w:category>
          <w:name w:val="General"/>
          <w:gallery w:val="placeholder"/>
        </w:category>
        <w:types>
          <w:type w:val="bbPlcHdr"/>
        </w:types>
        <w:behaviors>
          <w:behavior w:val="content"/>
        </w:behaviors>
        <w:guid w:val="{BBCE3188-80B6-4FF1-AE84-C771297D0A6B}"/>
      </w:docPartPr>
      <w:docPartBody>
        <w:p w:rsidR="00000000" w:rsidRDefault="004E0BBD" w:rsidP="004E0BBD">
          <w:pPr>
            <w:pStyle w:val="7F5FBD38F2E34595B9124D9A44AF5DE5"/>
          </w:pPr>
          <w:r>
            <w:rPr>
              <w:rFonts w:asciiTheme="majorHAnsi" w:eastAsiaTheme="majorEastAsia" w:hAnsiTheme="majorHAnsi" w:cstheme="majorBidi"/>
              <w:sz w:val="80"/>
              <w:szCs w:val="80"/>
            </w:rPr>
            <w:t>[Type the document title]</w:t>
          </w:r>
        </w:p>
      </w:docPartBody>
    </w:docPart>
    <w:docPart>
      <w:docPartPr>
        <w:name w:val="D280F2C07EC74501A30067F4E6A4D958"/>
        <w:category>
          <w:name w:val="General"/>
          <w:gallery w:val="placeholder"/>
        </w:category>
        <w:types>
          <w:type w:val="bbPlcHdr"/>
        </w:types>
        <w:behaviors>
          <w:behavior w:val="content"/>
        </w:behaviors>
        <w:guid w:val="{B8723D1B-FCED-4846-842A-AD8760DAA94A}"/>
      </w:docPartPr>
      <w:docPartBody>
        <w:p w:rsidR="00000000" w:rsidRDefault="004E0BBD" w:rsidP="004E0BBD">
          <w:pPr>
            <w:pStyle w:val="D280F2C07EC74501A30067F4E6A4D958"/>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BBD"/>
    <w:rsid w:val="004E0BBD"/>
    <w:rsid w:val="007244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CBC3BC2C6D4B8BBD302DB3C18E4582">
    <w:name w:val="52CBC3BC2C6D4B8BBD302DB3C18E4582"/>
    <w:rsid w:val="004E0BBD"/>
  </w:style>
  <w:style w:type="paragraph" w:customStyle="1" w:styleId="7F5FBD38F2E34595B9124D9A44AF5DE5">
    <w:name w:val="7F5FBD38F2E34595B9124D9A44AF5DE5"/>
    <w:rsid w:val="004E0BBD"/>
  </w:style>
  <w:style w:type="paragraph" w:customStyle="1" w:styleId="D280F2C07EC74501A30067F4E6A4D958">
    <w:name w:val="D280F2C07EC74501A30067F4E6A4D958"/>
    <w:rsid w:val="004E0BBD"/>
  </w:style>
  <w:style w:type="paragraph" w:customStyle="1" w:styleId="9F086232979041FAB28045D0D33B129B">
    <w:name w:val="9F086232979041FAB28045D0D33B129B"/>
    <w:rsid w:val="004E0BBD"/>
  </w:style>
  <w:style w:type="paragraph" w:customStyle="1" w:styleId="36686581DBFC4BD9947C929E96B59778">
    <w:name w:val="36686581DBFC4BD9947C929E96B59778"/>
    <w:rsid w:val="004E0BBD"/>
  </w:style>
  <w:style w:type="paragraph" w:customStyle="1" w:styleId="E1F77707BDDF46F789947104EA615B10">
    <w:name w:val="E1F77707BDDF46F789947104EA615B10"/>
    <w:rsid w:val="004E0B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CBC3BC2C6D4B8BBD302DB3C18E4582">
    <w:name w:val="52CBC3BC2C6D4B8BBD302DB3C18E4582"/>
    <w:rsid w:val="004E0BBD"/>
  </w:style>
  <w:style w:type="paragraph" w:customStyle="1" w:styleId="7F5FBD38F2E34595B9124D9A44AF5DE5">
    <w:name w:val="7F5FBD38F2E34595B9124D9A44AF5DE5"/>
    <w:rsid w:val="004E0BBD"/>
  </w:style>
  <w:style w:type="paragraph" w:customStyle="1" w:styleId="D280F2C07EC74501A30067F4E6A4D958">
    <w:name w:val="D280F2C07EC74501A30067F4E6A4D958"/>
    <w:rsid w:val="004E0BBD"/>
  </w:style>
  <w:style w:type="paragraph" w:customStyle="1" w:styleId="9F086232979041FAB28045D0D33B129B">
    <w:name w:val="9F086232979041FAB28045D0D33B129B"/>
    <w:rsid w:val="004E0BBD"/>
  </w:style>
  <w:style w:type="paragraph" w:customStyle="1" w:styleId="36686581DBFC4BD9947C929E96B59778">
    <w:name w:val="36686581DBFC4BD9947C929E96B59778"/>
    <w:rsid w:val="004E0BBD"/>
  </w:style>
  <w:style w:type="paragraph" w:customStyle="1" w:styleId="E1F77707BDDF46F789947104EA615B10">
    <w:name w:val="E1F77707BDDF46F789947104EA615B10"/>
    <w:rsid w:val="004E0B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790CC-4D42-43DE-B62B-FB50506E2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Environmental Sciences</dc:title>
  <dc:subject>Department of Mining and Environmental Geology</dc:subject>
  <dc:creator>T</dc:creator>
  <cp:lastModifiedBy>Adam</cp:lastModifiedBy>
  <cp:revision>4</cp:revision>
  <dcterms:created xsi:type="dcterms:W3CDTF">2012-10-18T06:59:00Z</dcterms:created>
  <dcterms:modified xsi:type="dcterms:W3CDTF">2012-10-18T12:01:00Z</dcterms:modified>
</cp:coreProperties>
</file>